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D5D" w:rsidRDefault="00B44DEC" w:rsidP="00A64EB4">
      <w:pPr>
        <w:spacing w:after="0"/>
        <w:jc w:val="both"/>
        <w:rPr>
          <w:rFonts w:ascii="Times New Roman" w:hAnsi="Times New Roman" w:cs="Times New Roman"/>
        </w:rPr>
      </w:pPr>
      <w:r>
        <w:rPr>
          <w:rFonts w:ascii="Times New Roman" w:hAnsi="Times New Roman" w:cs="Times New Roman"/>
        </w:rPr>
        <w:t>ALLEGATO D – pag.1</w:t>
      </w:r>
    </w:p>
    <w:tbl>
      <w:tblPr>
        <w:tblStyle w:val="Grigliatabella"/>
        <w:tblW w:w="0" w:type="auto"/>
        <w:tblInd w:w="108" w:type="dxa"/>
        <w:tblLook w:val="04A0"/>
      </w:tblPr>
      <w:tblGrid>
        <w:gridCol w:w="1279"/>
        <w:gridCol w:w="2549"/>
        <w:gridCol w:w="5811"/>
      </w:tblGrid>
      <w:tr w:rsidR="004E121B" w:rsidRPr="005D06DC" w:rsidTr="00064B3A">
        <w:tc>
          <w:tcPr>
            <w:tcW w:w="1279" w:type="dxa"/>
          </w:tcPr>
          <w:p w:rsidR="004E121B" w:rsidRPr="005D06DC" w:rsidRDefault="004E121B" w:rsidP="00064B3A">
            <w:pPr>
              <w:rPr>
                <w:rFonts w:cstheme="minorHAnsi"/>
                <w:b/>
              </w:rPr>
            </w:pPr>
            <w:r w:rsidRPr="005D06DC">
              <w:rPr>
                <w:rFonts w:cstheme="minorHAnsi"/>
                <w:b/>
              </w:rPr>
              <w:t>Id:1</w:t>
            </w:r>
            <w:r>
              <w:rPr>
                <w:rFonts w:cstheme="minorHAnsi"/>
                <w:b/>
              </w:rPr>
              <w:t>4</w:t>
            </w:r>
          </w:p>
        </w:tc>
        <w:tc>
          <w:tcPr>
            <w:tcW w:w="8360" w:type="dxa"/>
            <w:gridSpan w:val="2"/>
          </w:tcPr>
          <w:p w:rsidR="004E121B" w:rsidRPr="005D06DC" w:rsidRDefault="004E121B" w:rsidP="00064B3A">
            <w:pPr>
              <w:rPr>
                <w:rFonts w:cstheme="minorHAnsi"/>
                <w:b/>
              </w:rPr>
            </w:pPr>
            <w:r w:rsidRPr="005D06DC">
              <w:rPr>
                <w:rFonts w:cstheme="minorHAnsi"/>
                <w:b/>
              </w:rPr>
              <w:t>Servizio:</w:t>
            </w:r>
            <w:r>
              <w:rPr>
                <w:rFonts w:cstheme="minorHAnsi"/>
                <w:b/>
              </w:rPr>
              <w:t>CENTRO DIURNO NON AUTOSUFFICIENTI</w:t>
            </w:r>
          </w:p>
        </w:tc>
      </w:tr>
      <w:tr w:rsidR="004E121B" w:rsidRPr="009C75DD" w:rsidTr="00064B3A">
        <w:tc>
          <w:tcPr>
            <w:tcW w:w="3828" w:type="dxa"/>
            <w:gridSpan w:val="2"/>
          </w:tcPr>
          <w:p w:rsidR="004E121B" w:rsidRPr="009C75DD" w:rsidRDefault="004E121B" w:rsidP="00064B3A">
            <w:pPr>
              <w:rPr>
                <w:rFonts w:cstheme="minorHAnsi"/>
                <w:b/>
              </w:rPr>
            </w:pPr>
            <w:r w:rsidRPr="009C75DD">
              <w:rPr>
                <w:rFonts w:cstheme="minorHAnsi"/>
                <w:b/>
              </w:rPr>
              <w:t>AT: Asse Tematico 2 – AREA 2A</w:t>
            </w:r>
          </w:p>
        </w:tc>
        <w:tc>
          <w:tcPr>
            <w:tcW w:w="5811" w:type="dxa"/>
          </w:tcPr>
          <w:p w:rsidR="004E121B" w:rsidRPr="009C75DD" w:rsidRDefault="004E121B" w:rsidP="00064B3A">
            <w:pPr>
              <w:rPr>
                <w:rFonts w:cstheme="minorHAnsi"/>
                <w:b/>
              </w:rPr>
            </w:pPr>
            <w:r w:rsidRPr="009C75DD">
              <w:rPr>
                <w:rFonts w:cstheme="minorHAnsi"/>
                <w:b/>
              </w:rPr>
              <w:t>OS</w:t>
            </w:r>
            <w:r w:rsidRPr="009C75DD">
              <w:rPr>
                <w:rFonts w:cstheme="minorHAnsi"/>
                <w:b/>
                <w:vertAlign w:val="superscript"/>
              </w:rPr>
              <w:t>: (Obiettivo Essenziale di Servizio)</w:t>
            </w:r>
            <w:r w:rsidRPr="009C75DD">
              <w:rPr>
                <w:rFonts w:cstheme="minorHAnsi"/>
                <w:b/>
              </w:rPr>
              <w:t>: 6</w:t>
            </w:r>
          </w:p>
        </w:tc>
      </w:tr>
      <w:tr w:rsidR="004E121B" w:rsidRPr="005D06DC" w:rsidTr="00064B3A">
        <w:tc>
          <w:tcPr>
            <w:tcW w:w="9639" w:type="dxa"/>
            <w:gridSpan w:val="3"/>
          </w:tcPr>
          <w:p w:rsidR="004E121B" w:rsidRPr="003622BB" w:rsidRDefault="004E121B" w:rsidP="00064B3A">
            <w:pPr>
              <w:rPr>
                <w:rFonts w:cstheme="minorHAnsi"/>
                <w:b/>
              </w:rPr>
            </w:pPr>
            <w:r w:rsidRPr="003622BB">
              <w:rPr>
                <w:rFonts w:cstheme="minorHAnsi"/>
                <w:b/>
              </w:rPr>
              <w:t xml:space="preserve">Attività </w:t>
            </w:r>
          </w:p>
          <w:p w:rsidR="004E121B" w:rsidRDefault="004E121B" w:rsidP="00064B3A">
            <w:pPr>
              <w:autoSpaceDE w:val="0"/>
              <w:autoSpaceDN w:val="0"/>
              <w:adjustRightInd w:val="0"/>
              <w:jc w:val="both"/>
              <w:rPr>
                <w:rFonts w:eastAsia="Times New Roman"/>
              </w:rPr>
            </w:pPr>
            <w:r w:rsidRPr="00D52713">
              <w:rPr>
                <w:rFonts w:eastAsia="Times New Roman"/>
              </w:rPr>
              <w:t>I Centri diurni hanno lo scopo di prevenire l’isolamento del disabile, di garantire una partecipazione sociale attiva, di aumentare il grado di vita indipendente. I centri diurni favoriscono lo sviluppo delle abilità e delle competenze dei disabili e rappresen</w:t>
            </w:r>
            <w:r>
              <w:rPr>
                <w:rFonts w:eastAsia="Times New Roman"/>
              </w:rPr>
              <w:t>tano luoghi di socializzazione.</w:t>
            </w:r>
          </w:p>
          <w:p w:rsidR="004E121B" w:rsidRPr="00D52713" w:rsidRDefault="004E121B" w:rsidP="00064B3A">
            <w:pPr>
              <w:autoSpaceDE w:val="0"/>
              <w:autoSpaceDN w:val="0"/>
              <w:adjustRightInd w:val="0"/>
              <w:jc w:val="both"/>
              <w:rPr>
                <w:rFonts w:eastAsia="Times New Roman"/>
              </w:rPr>
            </w:pPr>
            <w:r w:rsidRPr="00D52713">
              <w:rPr>
                <w:rFonts w:eastAsia="Times New Roman"/>
              </w:rPr>
              <w:t xml:space="preserve">L’obiettivo </w:t>
            </w:r>
            <w:r>
              <w:rPr>
                <w:rFonts w:eastAsia="Times New Roman"/>
              </w:rPr>
              <w:t xml:space="preserve">dell’attività svolta </w:t>
            </w:r>
            <w:r w:rsidRPr="00D52713">
              <w:rPr>
                <w:rFonts w:eastAsia="Times New Roman"/>
              </w:rPr>
              <w:t>deve essere l’autonomia del disabile ed il suo accompagnamento all’inserimento sociale, più che la permanenza a tempo indeterminato nel Centro stesso.</w:t>
            </w:r>
          </w:p>
          <w:p w:rsidR="004E121B" w:rsidRPr="009C75DD" w:rsidRDefault="004E121B" w:rsidP="00064B3A">
            <w:pPr>
              <w:pStyle w:val="Normale2"/>
              <w:pBdr>
                <w:top w:val="nil"/>
                <w:left w:val="nil"/>
                <w:bottom w:val="nil"/>
                <w:right w:val="nil"/>
                <w:between w:val="nil"/>
              </w:pBdr>
              <w:jc w:val="both"/>
              <w:rPr>
                <w:rFonts w:asciiTheme="minorHAnsi" w:eastAsia="Times New Roman" w:hAnsiTheme="minorHAnsi" w:cstheme="minorHAnsi"/>
                <w:color w:val="000000"/>
                <w:sz w:val="16"/>
                <w:szCs w:val="16"/>
              </w:rPr>
            </w:pPr>
          </w:p>
          <w:p w:rsidR="004E121B" w:rsidRPr="009C75DD" w:rsidRDefault="004E121B" w:rsidP="00064B3A">
            <w:pPr>
              <w:pStyle w:val="Normale2"/>
              <w:pBdr>
                <w:top w:val="nil"/>
                <w:left w:val="nil"/>
                <w:bottom w:val="nil"/>
                <w:right w:val="nil"/>
                <w:between w:val="nil"/>
              </w:pBdr>
              <w:jc w:val="both"/>
              <w:rPr>
                <w:rFonts w:asciiTheme="minorHAnsi" w:eastAsia="Times New Roman" w:hAnsiTheme="minorHAnsi" w:cstheme="minorHAnsi"/>
                <w:color w:val="000000"/>
                <w:sz w:val="22"/>
                <w:szCs w:val="22"/>
              </w:rPr>
            </w:pPr>
            <w:r w:rsidRPr="009C75DD">
              <w:rPr>
                <w:rFonts w:asciiTheme="minorHAnsi" w:eastAsia="Times New Roman" w:hAnsiTheme="minorHAnsi" w:cstheme="minorHAnsi"/>
                <w:color w:val="000000"/>
                <w:sz w:val="22"/>
                <w:szCs w:val="22"/>
              </w:rPr>
              <w:t xml:space="preserve">Il Centro diurno per persone non autosufficienti garantisce il servizio con apertura al mattino dalle 9,00 alle 13,00 ed offre un importante supporto alla famiglia nel quotidiano compito di assistenza alla persona disabile. </w:t>
            </w:r>
          </w:p>
          <w:p w:rsidR="004E121B" w:rsidRPr="009C75DD" w:rsidRDefault="004E121B" w:rsidP="00064B3A">
            <w:pPr>
              <w:pStyle w:val="Normale2"/>
              <w:pBdr>
                <w:top w:val="nil"/>
                <w:left w:val="nil"/>
                <w:bottom w:val="nil"/>
                <w:right w:val="nil"/>
                <w:between w:val="nil"/>
              </w:pBdr>
              <w:jc w:val="both"/>
              <w:rPr>
                <w:rFonts w:asciiTheme="minorHAnsi" w:eastAsia="Times New Roman" w:hAnsiTheme="minorHAnsi" w:cstheme="minorHAnsi"/>
                <w:color w:val="000000"/>
                <w:sz w:val="22"/>
                <w:szCs w:val="22"/>
              </w:rPr>
            </w:pPr>
            <w:r w:rsidRPr="009C75DD">
              <w:rPr>
                <w:rFonts w:asciiTheme="minorHAnsi" w:eastAsia="Times New Roman" w:hAnsiTheme="minorHAnsi" w:cstheme="minorHAnsi"/>
                <w:color w:val="000000"/>
                <w:sz w:val="22"/>
                <w:szCs w:val="22"/>
              </w:rPr>
              <w:t>Il progetto intende offrire ai disabili  fisici ed intellettivi la possibilità di una migliore qualità di vita e di un maggiore benessere mediante l’inserimento in attività educative, ricreative, formative, occupazionali.</w:t>
            </w:r>
          </w:p>
          <w:p w:rsidR="004E121B" w:rsidRDefault="004E121B" w:rsidP="00064B3A">
            <w:pPr>
              <w:pStyle w:val="Normale2"/>
              <w:pBdr>
                <w:top w:val="nil"/>
                <w:left w:val="nil"/>
                <w:bottom w:val="nil"/>
                <w:right w:val="nil"/>
                <w:between w:val="nil"/>
              </w:pBdr>
              <w:jc w:val="both"/>
              <w:rPr>
                <w:rFonts w:asciiTheme="minorHAnsi" w:eastAsia="Times New Roman" w:hAnsiTheme="minorHAnsi" w:cstheme="minorHAnsi"/>
                <w:color w:val="000000"/>
                <w:sz w:val="22"/>
                <w:szCs w:val="22"/>
              </w:rPr>
            </w:pPr>
            <w:r w:rsidRPr="009C75DD">
              <w:rPr>
                <w:rFonts w:asciiTheme="minorHAnsi" w:eastAsia="Times New Roman" w:hAnsiTheme="minorHAnsi" w:cstheme="minorHAnsi"/>
                <w:color w:val="000000"/>
                <w:sz w:val="22"/>
                <w:szCs w:val="22"/>
              </w:rPr>
              <w:t>A fianco di attività di socializzazione saranno promosse azioni mir</w:t>
            </w:r>
            <w:r>
              <w:rPr>
                <w:rFonts w:asciiTheme="minorHAnsi" w:eastAsia="Times New Roman" w:hAnsiTheme="minorHAnsi" w:cstheme="minorHAnsi"/>
                <w:color w:val="000000"/>
                <w:sz w:val="22"/>
                <w:szCs w:val="22"/>
              </w:rPr>
              <w:t>ate all’autonomia del soggetto.</w:t>
            </w:r>
          </w:p>
          <w:p w:rsidR="004E121B" w:rsidRPr="009C75DD" w:rsidRDefault="004E121B" w:rsidP="00064B3A">
            <w:pPr>
              <w:pStyle w:val="Normale2"/>
              <w:pBdr>
                <w:top w:val="nil"/>
                <w:left w:val="nil"/>
                <w:bottom w:val="nil"/>
                <w:right w:val="nil"/>
                <w:between w:val="nil"/>
              </w:pBdr>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I</w:t>
            </w:r>
            <w:r w:rsidRPr="009C75DD">
              <w:rPr>
                <w:rFonts w:asciiTheme="minorHAnsi" w:eastAsia="Times New Roman" w:hAnsiTheme="minorHAnsi" w:cstheme="minorHAnsi"/>
                <w:color w:val="000000"/>
                <w:sz w:val="22"/>
                <w:szCs w:val="22"/>
              </w:rPr>
              <w:t>n particolare verranno promosse attività di laboratorio:</w:t>
            </w:r>
          </w:p>
          <w:p w:rsidR="004E121B" w:rsidRPr="009C75DD" w:rsidRDefault="004E121B" w:rsidP="004E121B">
            <w:pPr>
              <w:pStyle w:val="Normale2"/>
              <w:numPr>
                <w:ilvl w:val="0"/>
                <w:numId w:val="3"/>
              </w:numPr>
              <w:pBdr>
                <w:top w:val="nil"/>
                <w:left w:val="nil"/>
                <w:bottom w:val="nil"/>
                <w:right w:val="nil"/>
                <w:between w:val="nil"/>
              </w:pBdr>
              <w:jc w:val="both"/>
              <w:rPr>
                <w:rFonts w:asciiTheme="minorHAnsi" w:hAnsiTheme="minorHAnsi" w:cstheme="minorHAnsi"/>
                <w:color w:val="000000"/>
                <w:sz w:val="22"/>
                <w:szCs w:val="22"/>
              </w:rPr>
            </w:pPr>
            <w:r w:rsidRPr="009C75DD">
              <w:rPr>
                <w:rFonts w:asciiTheme="minorHAnsi" w:eastAsia="Times New Roman" w:hAnsiTheme="minorHAnsi" w:cstheme="minorHAnsi"/>
                <w:color w:val="000000"/>
                <w:sz w:val="22"/>
                <w:szCs w:val="22"/>
              </w:rPr>
              <w:t>laboratorio espressivo</w:t>
            </w:r>
          </w:p>
          <w:p w:rsidR="004E121B" w:rsidRPr="009C75DD" w:rsidRDefault="004E121B" w:rsidP="004E121B">
            <w:pPr>
              <w:pStyle w:val="Normale2"/>
              <w:numPr>
                <w:ilvl w:val="0"/>
                <w:numId w:val="3"/>
              </w:numPr>
              <w:pBdr>
                <w:top w:val="nil"/>
                <w:left w:val="nil"/>
                <w:bottom w:val="nil"/>
                <w:right w:val="nil"/>
                <w:between w:val="nil"/>
              </w:pBdr>
              <w:jc w:val="both"/>
              <w:rPr>
                <w:rFonts w:asciiTheme="minorHAnsi" w:hAnsiTheme="minorHAnsi" w:cstheme="minorHAnsi"/>
                <w:color w:val="000000"/>
                <w:sz w:val="22"/>
                <w:szCs w:val="22"/>
              </w:rPr>
            </w:pPr>
            <w:r w:rsidRPr="009C75DD">
              <w:rPr>
                <w:rFonts w:asciiTheme="minorHAnsi" w:eastAsia="Times New Roman" w:hAnsiTheme="minorHAnsi" w:cstheme="minorHAnsi"/>
                <w:color w:val="000000"/>
                <w:sz w:val="22"/>
                <w:szCs w:val="22"/>
              </w:rPr>
              <w:t>laboratorio di estetica</w:t>
            </w:r>
          </w:p>
          <w:p w:rsidR="004E121B" w:rsidRPr="009C75DD" w:rsidRDefault="004E121B" w:rsidP="004E121B">
            <w:pPr>
              <w:pStyle w:val="Normale2"/>
              <w:numPr>
                <w:ilvl w:val="0"/>
                <w:numId w:val="3"/>
              </w:numPr>
              <w:pBdr>
                <w:top w:val="nil"/>
                <w:left w:val="nil"/>
                <w:bottom w:val="nil"/>
                <w:right w:val="nil"/>
                <w:between w:val="nil"/>
              </w:pBdr>
              <w:jc w:val="both"/>
              <w:rPr>
                <w:rFonts w:asciiTheme="minorHAnsi" w:hAnsiTheme="minorHAnsi" w:cstheme="minorHAnsi"/>
                <w:color w:val="000000"/>
                <w:sz w:val="22"/>
                <w:szCs w:val="22"/>
              </w:rPr>
            </w:pPr>
            <w:r w:rsidRPr="009C75DD">
              <w:rPr>
                <w:rFonts w:asciiTheme="minorHAnsi" w:eastAsia="Times New Roman" w:hAnsiTheme="minorHAnsi" w:cstheme="minorHAnsi"/>
                <w:color w:val="000000"/>
                <w:sz w:val="22"/>
                <w:szCs w:val="22"/>
              </w:rPr>
              <w:t>laboratorio di cucina</w:t>
            </w:r>
          </w:p>
          <w:p w:rsidR="004E121B" w:rsidRPr="009C75DD" w:rsidRDefault="004E121B" w:rsidP="004E121B">
            <w:pPr>
              <w:pStyle w:val="Normale2"/>
              <w:numPr>
                <w:ilvl w:val="0"/>
                <w:numId w:val="3"/>
              </w:numPr>
              <w:pBdr>
                <w:top w:val="nil"/>
                <w:left w:val="nil"/>
                <w:bottom w:val="nil"/>
                <w:right w:val="nil"/>
                <w:between w:val="nil"/>
              </w:pBdr>
              <w:jc w:val="both"/>
              <w:rPr>
                <w:rFonts w:asciiTheme="minorHAnsi" w:hAnsiTheme="minorHAnsi" w:cstheme="minorHAnsi"/>
                <w:color w:val="000000"/>
                <w:sz w:val="22"/>
                <w:szCs w:val="22"/>
              </w:rPr>
            </w:pPr>
            <w:r w:rsidRPr="009C75DD">
              <w:rPr>
                <w:rFonts w:asciiTheme="minorHAnsi" w:eastAsia="Times New Roman" w:hAnsiTheme="minorHAnsi" w:cstheme="minorHAnsi"/>
                <w:color w:val="000000"/>
                <w:sz w:val="22"/>
                <w:szCs w:val="22"/>
              </w:rPr>
              <w:t>laboratorio di educazione stradale</w:t>
            </w:r>
          </w:p>
          <w:p w:rsidR="004E121B" w:rsidRPr="009C75DD" w:rsidRDefault="004E121B" w:rsidP="004E121B">
            <w:pPr>
              <w:pStyle w:val="Normale2"/>
              <w:numPr>
                <w:ilvl w:val="0"/>
                <w:numId w:val="3"/>
              </w:numPr>
              <w:pBdr>
                <w:top w:val="nil"/>
                <w:left w:val="nil"/>
                <w:bottom w:val="nil"/>
                <w:right w:val="nil"/>
                <w:between w:val="nil"/>
              </w:pBdr>
              <w:jc w:val="both"/>
              <w:rPr>
                <w:rFonts w:asciiTheme="minorHAnsi" w:hAnsiTheme="minorHAnsi" w:cstheme="minorHAnsi"/>
                <w:color w:val="000000"/>
                <w:sz w:val="22"/>
                <w:szCs w:val="22"/>
              </w:rPr>
            </w:pPr>
            <w:r w:rsidRPr="009C75DD">
              <w:rPr>
                <w:rFonts w:asciiTheme="minorHAnsi" w:eastAsia="Times New Roman" w:hAnsiTheme="minorHAnsi" w:cstheme="minorHAnsi"/>
                <w:color w:val="000000"/>
                <w:sz w:val="22"/>
                <w:szCs w:val="22"/>
              </w:rPr>
              <w:t>laboratorio informatico fotografico</w:t>
            </w:r>
          </w:p>
          <w:p w:rsidR="004E121B" w:rsidRPr="009C75DD" w:rsidRDefault="004E121B" w:rsidP="004E121B">
            <w:pPr>
              <w:pStyle w:val="Normale2"/>
              <w:numPr>
                <w:ilvl w:val="0"/>
                <w:numId w:val="3"/>
              </w:numPr>
              <w:pBdr>
                <w:top w:val="nil"/>
                <w:left w:val="nil"/>
                <w:bottom w:val="nil"/>
                <w:right w:val="nil"/>
                <w:between w:val="nil"/>
              </w:pBdr>
              <w:jc w:val="both"/>
              <w:rPr>
                <w:rFonts w:asciiTheme="minorHAnsi" w:hAnsiTheme="minorHAnsi" w:cstheme="minorHAnsi"/>
                <w:color w:val="000000"/>
                <w:sz w:val="22"/>
                <w:szCs w:val="22"/>
              </w:rPr>
            </w:pPr>
            <w:r w:rsidRPr="009C75DD">
              <w:rPr>
                <w:rFonts w:asciiTheme="minorHAnsi" w:eastAsia="Times New Roman" w:hAnsiTheme="minorHAnsi" w:cstheme="minorHAnsi"/>
                <w:color w:val="000000"/>
                <w:sz w:val="22"/>
                <w:szCs w:val="22"/>
              </w:rPr>
              <w:t>laboratorio giardinaggio</w:t>
            </w:r>
          </w:p>
          <w:p w:rsidR="004E121B" w:rsidRPr="003B32CC" w:rsidRDefault="004E121B" w:rsidP="004E121B">
            <w:pPr>
              <w:pStyle w:val="Normale2"/>
              <w:numPr>
                <w:ilvl w:val="0"/>
                <w:numId w:val="3"/>
              </w:numPr>
              <w:pBdr>
                <w:top w:val="nil"/>
                <w:left w:val="nil"/>
                <w:bottom w:val="nil"/>
                <w:right w:val="nil"/>
                <w:between w:val="nil"/>
              </w:pBdr>
              <w:jc w:val="both"/>
              <w:rPr>
                <w:rFonts w:asciiTheme="minorHAnsi" w:hAnsiTheme="minorHAnsi" w:cstheme="minorHAnsi"/>
                <w:color w:val="000000"/>
                <w:sz w:val="22"/>
                <w:szCs w:val="22"/>
              </w:rPr>
            </w:pPr>
            <w:r w:rsidRPr="009C75DD">
              <w:rPr>
                <w:rFonts w:asciiTheme="minorHAnsi" w:eastAsia="Times New Roman" w:hAnsiTheme="minorHAnsi" w:cstheme="minorHAnsi"/>
                <w:color w:val="000000"/>
                <w:sz w:val="22"/>
                <w:szCs w:val="22"/>
              </w:rPr>
              <w:t>laboratorio d</w:t>
            </w:r>
            <w:r>
              <w:rPr>
                <w:rFonts w:asciiTheme="minorHAnsi" w:eastAsia="Times New Roman" w:hAnsiTheme="minorHAnsi" w:cstheme="minorHAnsi"/>
                <w:color w:val="000000"/>
                <w:sz w:val="22"/>
                <w:szCs w:val="22"/>
              </w:rPr>
              <w:t>i pittura e piccolo artigianato</w:t>
            </w:r>
          </w:p>
          <w:p w:rsidR="004E121B" w:rsidRPr="009C75DD" w:rsidRDefault="004E121B" w:rsidP="004E121B">
            <w:pPr>
              <w:pStyle w:val="Normale2"/>
              <w:numPr>
                <w:ilvl w:val="0"/>
                <w:numId w:val="3"/>
              </w:numPr>
              <w:pBdr>
                <w:top w:val="nil"/>
                <w:left w:val="nil"/>
                <w:bottom w:val="nil"/>
                <w:right w:val="nil"/>
                <w:between w:val="nil"/>
              </w:pBdr>
              <w:jc w:val="both"/>
              <w:rPr>
                <w:rFonts w:asciiTheme="minorHAnsi" w:hAnsiTheme="minorHAnsi" w:cstheme="minorHAnsi"/>
                <w:color w:val="000000"/>
                <w:sz w:val="22"/>
                <w:szCs w:val="22"/>
              </w:rPr>
            </w:pPr>
            <w:r>
              <w:rPr>
                <w:rFonts w:asciiTheme="minorHAnsi" w:eastAsia="Times New Roman" w:hAnsiTheme="minorHAnsi" w:cstheme="minorHAnsi"/>
                <w:color w:val="000000"/>
                <w:sz w:val="22"/>
                <w:szCs w:val="22"/>
              </w:rPr>
              <w:t>laboratorio di giornalismo.</w:t>
            </w:r>
          </w:p>
          <w:p w:rsidR="004E121B" w:rsidRPr="009C75DD" w:rsidRDefault="004E121B" w:rsidP="00064B3A">
            <w:pPr>
              <w:jc w:val="both"/>
              <w:rPr>
                <w:rFonts w:eastAsia="Times New Roman"/>
                <w:bCs/>
                <w:sz w:val="16"/>
                <w:szCs w:val="16"/>
              </w:rPr>
            </w:pPr>
          </w:p>
          <w:p w:rsidR="004E121B" w:rsidRDefault="004E121B" w:rsidP="00064B3A">
            <w:pPr>
              <w:autoSpaceDE w:val="0"/>
              <w:autoSpaceDN w:val="0"/>
              <w:adjustRightInd w:val="0"/>
              <w:jc w:val="both"/>
              <w:rPr>
                <w:rFonts w:eastAsia="Times New Roman"/>
              </w:rPr>
            </w:pPr>
            <w:r w:rsidRPr="00D52713">
              <w:rPr>
                <w:rFonts w:eastAsia="Times New Roman"/>
              </w:rPr>
              <w:t>I Centri diurni hanno lo scopo di prevenire l’isolamento del disabile, di garantire una partecipazione sociale attiva, di aumentare il grado di vita indipendente. I centri diurni favoriscono lo sviluppo delle abilità e delle competenze dei disabili e rappresen</w:t>
            </w:r>
            <w:r>
              <w:rPr>
                <w:rFonts w:eastAsia="Times New Roman"/>
              </w:rPr>
              <w:t>tano luoghi di socializzazione.</w:t>
            </w:r>
          </w:p>
          <w:p w:rsidR="004E121B" w:rsidRPr="00D52713" w:rsidRDefault="004E121B" w:rsidP="00064B3A">
            <w:pPr>
              <w:autoSpaceDE w:val="0"/>
              <w:autoSpaceDN w:val="0"/>
              <w:adjustRightInd w:val="0"/>
              <w:jc w:val="both"/>
              <w:rPr>
                <w:rFonts w:eastAsia="Times New Roman"/>
              </w:rPr>
            </w:pPr>
            <w:r w:rsidRPr="00D52713">
              <w:rPr>
                <w:rFonts w:eastAsia="Times New Roman"/>
              </w:rPr>
              <w:t xml:space="preserve">L’obiettivo </w:t>
            </w:r>
            <w:r>
              <w:rPr>
                <w:rFonts w:eastAsia="Times New Roman"/>
              </w:rPr>
              <w:t xml:space="preserve">dell’attività svolta </w:t>
            </w:r>
            <w:r w:rsidRPr="00D52713">
              <w:rPr>
                <w:rFonts w:eastAsia="Times New Roman"/>
              </w:rPr>
              <w:t>deve essere l’autonomia del disabile ed il suo accompagnamento all’inserimento sociale, più che la permanenza a tempo indeterminato nel Centro stesso.</w:t>
            </w:r>
          </w:p>
          <w:p w:rsidR="004E121B" w:rsidRPr="00D52713" w:rsidRDefault="004E121B" w:rsidP="00064B3A">
            <w:pPr>
              <w:autoSpaceDE w:val="0"/>
              <w:autoSpaceDN w:val="0"/>
              <w:adjustRightInd w:val="0"/>
              <w:jc w:val="both"/>
              <w:rPr>
                <w:rFonts w:eastAsia="Times New Roman"/>
              </w:rPr>
            </w:pPr>
            <w:r w:rsidRPr="00D52713">
              <w:rPr>
                <w:rFonts w:eastAsia="Times New Roman"/>
              </w:rPr>
              <w:t xml:space="preserve">Gli obiettivi </w:t>
            </w:r>
            <w:r>
              <w:rPr>
                <w:rFonts w:eastAsia="Times New Roman"/>
              </w:rPr>
              <w:t xml:space="preserve">delle attività </w:t>
            </w:r>
            <w:r w:rsidRPr="00D52713">
              <w:rPr>
                <w:rFonts w:eastAsia="Times New Roman"/>
              </w:rPr>
              <w:t>dei Centri diurni  possono essere così riassunti:</w:t>
            </w:r>
          </w:p>
          <w:p w:rsidR="004E121B" w:rsidRPr="00D52713" w:rsidRDefault="004E121B" w:rsidP="004E121B">
            <w:pPr>
              <w:pStyle w:val="Paragrafoelenco"/>
              <w:widowControl w:val="0"/>
              <w:numPr>
                <w:ilvl w:val="0"/>
                <w:numId w:val="1"/>
              </w:numPr>
              <w:autoSpaceDE w:val="0"/>
              <w:autoSpaceDN w:val="0"/>
              <w:adjustRightInd w:val="0"/>
              <w:contextualSpacing w:val="0"/>
              <w:jc w:val="both"/>
              <w:rPr>
                <w:rFonts w:eastAsia="Times New Roman"/>
              </w:rPr>
            </w:pPr>
            <w:r w:rsidRPr="00D52713">
              <w:rPr>
                <w:rFonts w:eastAsia="Times New Roman"/>
              </w:rPr>
              <w:t>promuovere lo sviluppo di una capacità di vita autonoma dei soggetti diversamente abili, così da acquisire competenze nell’esercizio delle comuni attività quotidiane;</w:t>
            </w:r>
          </w:p>
          <w:p w:rsidR="004E121B" w:rsidRPr="00D52713" w:rsidRDefault="004E121B" w:rsidP="004E121B">
            <w:pPr>
              <w:pStyle w:val="Paragrafoelenco"/>
              <w:widowControl w:val="0"/>
              <w:numPr>
                <w:ilvl w:val="0"/>
                <w:numId w:val="1"/>
              </w:numPr>
              <w:autoSpaceDE w:val="0"/>
              <w:autoSpaceDN w:val="0"/>
              <w:adjustRightInd w:val="0"/>
              <w:contextualSpacing w:val="0"/>
              <w:jc w:val="both"/>
              <w:rPr>
                <w:rFonts w:eastAsia="Times New Roman"/>
              </w:rPr>
            </w:pPr>
            <w:r w:rsidRPr="00D52713">
              <w:rPr>
                <w:rFonts w:eastAsia="Times New Roman"/>
              </w:rPr>
              <w:t>sviluppare il potenziamento delle capacità psicomotorie, espressivo relazionali e comportamentali;</w:t>
            </w:r>
          </w:p>
          <w:p w:rsidR="004E121B" w:rsidRPr="00D52713" w:rsidRDefault="004E121B" w:rsidP="004E121B">
            <w:pPr>
              <w:pStyle w:val="Paragrafoelenco"/>
              <w:widowControl w:val="0"/>
              <w:numPr>
                <w:ilvl w:val="0"/>
                <w:numId w:val="1"/>
              </w:numPr>
              <w:autoSpaceDE w:val="0"/>
              <w:autoSpaceDN w:val="0"/>
              <w:adjustRightInd w:val="0"/>
              <w:contextualSpacing w:val="0"/>
              <w:jc w:val="both"/>
              <w:rPr>
                <w:rFonts w:eastAsia="Times New Roman"/>
              </w:rPr>
            </w:pPr>
            <w:r w:rsidRPr="00D52713">
              <w:rPr>
                <w:rFonts w:eastAsia="Times New Roman"/>
              </w:rPr>
              <w:t>favorire la socializzazione e l’inserimento sociale;</w:t>
            </w:r>
          </w:p>
          <w:p w:rsidR="004E121B" w:rsidRPr="003622BB" w:rsidRDefault="004E121B" w:rsidP="004E121B">
            <w:pPr>
              <w:pStyle w:val="Paragrafoelenco"/>
              <w:numPr>
                <w:ilvl w:val="0"/>
                <w:numId w:val="1"/>
              </w:numPr>
              <w:rPr>
                <w:rFonts w:cstheme="minorHAnsi"/>
              </w:rPr>
            </w:pPr>
            <w:r w:rsidRPr="003622BB">
              <w:rPr>
                <w:rFonts w:eastAsia="Times New Roman"/>
              </w:rPr>
              <w:t>stimolare l’attivazione di risorse individuali per uno sviluppo armonico della propria individualità.</w:t>
            </w:r>
          </w:p>
          <w:p w:rsidR="004E121B" w:rsidRPr="00D52713" w:rsidRDefault="004E121B" w:rsidP="00064B3A">
            <w:pPr>
              <w:suppressAutoHyphens/>
              <w:autoSpaceDE w:val="0"/>
              <w:autoSpaceDN w:val="0"/>
              <w:adjustRightInd w:val="0"/>
              <w:jc w:val="both"/>
              <w:rPr>
                <w:rFonts w:eastAsia="Times New Roman"/>
                <w:lang w:eastAsia="ar-SA"/>
              </w:rPr>
            </w:pPr>
            <w:r w:rsidRPr="00D52713">
              <w:rPr>
                <w:rFonts w:eastAsia="Times New Roman"/>
                <w:lang w:eastAsia="ar-SA"/>
              </w:rPr>
              <w:t>In base alla tipologia delle attività e dell’età dei disabili, i Centri provvederanno a definire lo staff necessario e le eventuali figure aggiuntive per garantire le specifiche attività che verranno espletate.</w:t>
            </w:r>
          </w:p>
          <w:p w:rsidR="004E121B" w:rsidRPr="005D06DC" w:rsidRDefault="004E121B" w:rsidP="00064B3A">
            <w:pPr>
              <w:rPr>
                <w:rFonts w:cstheme="minorHAnsi"/>
              </w:rPr>
            </w:pPr>
            <w:r w:rsidRPr="00D52713">
              <w:rPr>
                <w:rFonts w:eastAsia="Times New Roman"/>
                <w:lang w:eastAsia="ar-SA"/>
              </w:rPr>
              <w:t xml:space="preserve">Ciascun Centro diurno prevede un’attività di rete che vede il coinvolgimento di Comune, Scuola, Distretto sanitario, Servizio per l’Inclusione sociale, ed </w:t>
            </w:r>
            <w:r>
              <w:rPr>
                <w:rFonts w:eastAsia="Times New Roman"/>
                <w:lang w:eastAsia="ar-SA"/>
              </w:rPr>
              <w:t>organizzazioni di volontariato.</w:t>
            </w:r>
          </w:p>
        </w:tc>
      </w:tr>
      <w:tr w:rsidR="004E121B" w:rsidRPr="005D06DC" w:rsidTr="00064B3A">
        <w:tc>
          <w:tcPr>
            <w:tcW w:w="9639" w:type="dxa"/>
            <w:gridSpan w:val="3"/>
          </w:tcPr>
          <w:p w:rsidR="004E121B" w:rsidRPr="005D06DC" w:rsidRDefault="004E121B" w:rsidP="00064B3A">
            <w:pPr>
              <w:rPr>
                <w:rFonts w:cstheme="minorHAnsi"/>
              </w:rPr>
            </w:pPr>
            <w:r w:rsidRPr="005D06DC">
              <w:rPr>
                <w:rFonts w:cstheme="minorHAnsi"/>
              </w:rPr>
              <w:t>Integrazione con le altre misure nazionali, comunitarie e del React EU-PNRR (breve sintesi descrittiva)</w:t>
            </w:r>
          </w:p>
          <w:p w:rsidR="004E121B" w:rsidRPr="005D06DC" w:rsidRDefault="004E121B" w:rsidP="00064B3A">
            <w:pPr>
              <w:rPr>
                <w:rFonts w:cstheme="minorHAnsi"/>
              </w:rPr>
            </w:pPr>
            <w:r>
              <w:rPr>
                <w:rFonts w:cstheme="minorHAnsi"/>
              </w:rPr>
              <w:t>Non prevista</w:t>
            </w:r>
          </w:p>
        </w:tc>
      </w:tr>
      <w:tr w:rsidR="004E121B" w:rsidRPr="005D06DC" w:rsidTr="00064B3A">
        <w:tc>
          <w:tcPr>
            <w:tcW w:w="9639" w:type="dxa"/>
            <w:gridSpan w:val="3"/>
          </w:tcPr>
          <w:p w:rsidR="004E121B" w:rsidRPr="005D06DC" w:rsidRDefault="004E121B" w:rsidP="00064B3A">
            <w:pPr>
              <w:rPr>
                <w:rFonts w:cstheme="minorHAnsi"/>
              </w:rPr>
            </w:pPr>
            <w:r w:rsidRPr="005D06DC">
              <w:rPr>
                <w:rFonts w:cstheme="minorHAnsi"/>
              </w:rPr>
              <w:t>Modalità di erogazione e di accesso</w:t>
            </w:r>
          </w:p>
          <w:p w:rsidR="004E121B" w:rsidRPr="003C0F6A" w:rsidRDefault="004E121B" w:rsidP="00064B3A">
            <w:pPr>
              <w:suppressAutoHyphens/>
              <w:jc w:val="both"/>
              <w:rPr>
                <w:rFonts w:eastAsia="Times New Roman"/>
                <w:lang w:eastAsia="ar-SA"/>
              </w:rPr>
            </w:pPr>
            <w:r w:rsidRPr="003C0F6A">
              <w:rPr>
                <w:rFonts w:eastAsia="Times New Roman"/>
                <w:lang w:eastAsia="ar-SA"/>
              </w:rPr>
              <w:t>Il processo di erogazione del servizio prevede:</w:t>
            </w:r>
          </w:p>
          <w:p w:rsidR="004E121B" w:rsidRPr="003C0F6A" w:rsidRDefault="00FF2BE1" w:rsidP="004E121B">
            <w:pPr>
              <w:pStyle w:val="Paragrafoelenco"/>
              <w:widowControl w:val="0"/>
              <w:numPr>
                <w:ilvl w:val="0"/>
                <w:numId w:val="2"/>
              </w:numPr>
              <w:suppressAutoHyphens/>
              <w:contextualSpacing w:val="0"/>
              <w:jc w:val="both"/>
              <w:rPr>
                <w:rFonts w:eastAsia="Times New Roman"/>
                <w:bCs/>
                <w:lang w:eastAsia="ar-SA"/>
              </w:rPr>
            </w:pPr>
            <w:r>
              <w:rPr>
                <w:rFonts w:eastAsia="Times New Roman"/>
                <w:bCs/>
                <w:lang w:eastAsia="ar-SA"/>
              </w:rPr>
              <w:t>istanza</w:t>
            </w:r>
            <w:r w:rsidR="004E121B" w:rsidRPr="003C0F6A">
              <w:rPr>
                <w:rFonts w:eastAsia="Times New Roman"/>
                <w:bCs/>
                <w:lang w:eastAsia="ar-SA"/>
              </w:rPr>
              <w:t xml:space="preserve"> al Segretariato sociale,</w:t>
            </w:r>
          </w:p>
          <w:p w:rsidR="004E121B" w:rsidRPr="003C0F6A" w:rsidRDefault="004E121B" w:rsidP="004E121B">
            <w:pPr>
              <w:pStyle w:val="Paragrafoelenco"/>
              <w:widowControl w:val="0"/>
              <w:numPr>
                <w:ilvl w:val="0"/>
                <w:numId w:val="2"/>
              </w:numPr>
              <w:suppressAutoHyphens/>
              <w:contextualSpacing w:val="0"/>
              <w:jc w:val="both"/>
              <w:rPr>
                <w:rFonts w:eastAsia="Times New Roman"/>
                <w:bCs/>
                <w:lang w:eastAsia="ar-SA"/>
              </w:rPr>
            </w:pPr>
            <w:r w:rsidRPr="003C0F6A">
              <w:rPr>
                <w:rFonts w:eastAsia="Times New Roman"/>
                <w:bCs/>
                <w:lang w:eastAsia="ar-SA"/>
              </w:rPr>
              <w:t>Presa in carico da parte del Servizio sociale professionale</w:t>
            </w:r>
          </w:p>
          <w:p w:rsidR="004E121B" w:rsidRPr="00FF2BE1" w:rsidRDefault="004E121B" w:rsidP="00FF2BE1">
            <w:pPr>
              <w:pStyle w:val="Paragrafoelenco"/>
              <w:widowControl w:val="0"/>
              <w:numPr>
                <w:ilvl w:val="0"/>
                <w:numId w:val="2"/>
              </w:numPr>
              <w:suppressAutoHyphens/>
              <w:contextualSpacing w:val="0"/>
              <w:jc w:val="both"/>
              <w:rPr>
                <w:rFonts w:eastAsia="Times New Roman"/>
                <w:bCs/>
                <w:lang w:eastAsia="ar-SA"/>
              </w:rPr>
            </w:pPr>
            <w:r w:rsidRPr="003C0F6A">
              <w:rPr>
                <w:rFonts w:eastAsia="Times New Roman"/>
                <w:bCs/>
                <w:lang w:eastAsia="ar-SA"/>
              </w:rPr>
              <w:t>Stesura del PAI</w:t>
            </w:r>
          </w:p>
        </w:tc>
      </w:tr>
      <w:tr w:rsidR="004E121B" w:rsidRPr="005D06DC" w:rsidTr="00064B3A">
        <w:trPr>
          <w:trHeight w:val="277"/>
        </w:trPr>
        <w:tc>
          <w:tcPr>
            <w:tcW w:w="9639" w:type="dxa"/>
            <w:gridSpan w:val="3"/>
          </w:tcPr>
          <w:p w:rsidR="004E121B" w:rsidRDefault="004E121B" w:rsidP="00064B3A">
            <w:pPr>
              <w:rPr>
                <w:rFonts w:cstheme="minorHAnsi"/>
              </w:rPr>
            </w:pPr>
            <w:r w:rsidRPr="005D06DC">
              <w:rPr>
                <w:rFonts w:cstheme="minorHAnsi"/>
              </w:rPr>
              <w:t>Modalità di compartecipazione alla spesa (descrivere se gratuito per l’utente, o se vi sono compartecipazioni di costo)</w:t>
            </w:r>
          </w:p>
          <w:p w:rsidR="004E121B" w:rsidRPr="005D06DC" w:rsidRDefault="004E121B" w:rsidP="00FF2BE1">
            <w:pPr>
              <w:jc w:val="both"/>
              <w:rPr>
                <w:rFonts w:cstheme="minorHAnsi"/>
              </w:rPr>
            </w:pPr>
            <w:r w:rsidRPr="008D371F">
              <w:rPr>
                <w:rFonts w:cstheme="minorHAnsi"/>
              </w:rPr>
              <w:t>Compartecipazione dell’utente in base a quanto stabilito nel regolamento di accesso ai servizi e interventi in ambito sociale e graduato in base all’ISEE.</w:t>
            </w:r>
          </w:p>
        </w:tc>
      </w:tr>
      <w:tr w:rsidR="004E121B" w:rsidRPr="005D06DC" w:rsidTr="00064B3A">
        <w:tc>
          <w:tcPr>
            <w:tcW w:w="9639" w:type="dxa"/>
            <w:gridSpan w:val="3"/>
          </w:tcPr>
          <w:p w:rsidR="004E121B" w:rsidRPr="005D06DC" w:rsidRDefault="004E121B" w:rsidP="00064B3A">
            <w:pPr>
              <w:rPr>
                <w:rFonts w:cstheme="minorHAnsi"/>
              </w:rPr>
            </w:pPr>
            <w:r w:rsidRPr="005D06DC">
              <w:rPr>
                <w:rFonts w:cstheme="minorHAnsi"/>
              </w:rPr>
              <w:t>Tipologia di Fondo/Fondi:</w:t>
            </w:r>
            <w:r>
              <w:rPr>
                <w:rFonts w:cstheme="minorHAnsi"/>
              </w:rPr>
              <w:t>FNNA</w:t>
            </w:r>
          </w:p>
        </w:tc>
      </w:tr>
    </w:tbl>
    <w:p w:rsidR="00CA3814" w:rsidRDefault="00B44DEC" w:rsidP="00A64EB4">
      <w:pPr>
        <w:spacing w:after="0"/>
        <w:jc w:val="both"/>
        <w:rPr>
          <w:rFonts w:ascii="Times New Roman" w:hAnsi="Times New Roman" w:cs="Times New Roman"/>
        </w:rPr>
      </w:pPr>
      <w:bookmarkStart w:id="0" w:name="_GoBack"/>
      <w:bookmarkEnd w:id="0"/>
      <w:r>
        <w:rPr>
          <w:rFonts w:ascii="Times New Roman" w:hAnsi="Times New Roman" w:cs="Times New Roman"/>
        </w:rPr>
        <w:lastRenderedPageBreak/>
        <w:t>ALLEGATO D – pag.2</w:t>
      </w:r>
    </w:p>
    <w:tbl>
      <w:tblPr>
        <w:tblStyle w:val="Grigliatabella"/>
        <w:tblW w:w="0" w:type="auto"/>
        <w:tblInd w:w="108" w:type="dxa"/>
        <w:tblLook w:val="04A0"/>
      </w:tblPr>
      <w:tblGrid>
        <w:gridCol w:w="1279"/>
        <w:gridCol w:w="2549"/>
        <w:gridCol w:w="5811"/>
      </w:tblGrid>
      <w:tr w:rsidR="004E121B" w:rsidRPr="005D06DC" w:rsidTr="00064B3A">
        <w:tc>
          <w:tcPr>
            <w:tcW w:w="1279" w:type="dxa"/>
          </w:tcPr>
          <w:p w:rsidR="004E121B" w:rsidRPr="005D06DC" w:rsidRDefault="004E121B" w:rsidP="00064B3A">
            <w:pPr>
              <w:rPr>
                <w:rFonts w:cstheme="minorHAnsi"/>
                <w:b/>
              </w:rPr>
            </w:pPr>
            <w:r w:rsidRPr="005D06DC">
              <w:rPr>
                <w:rFonts w:cstheme="minorHAnsi"/>
                <w:b/>
              </w:rPr>
              <w:t>Id:</w:t>
            </w:r>
            <w:r>
              <w:rPr>
                <w:rFonts w:cstheme="minorHAnsi"/>
                <w:b/>
              </w:rPr>
              <w:t>21</w:t>
            </w:r>
          </w:p>
        </w:tc>
        <w:tc>
          <w:tcPr>
            <w:tcW w:w="8360" w:type="dxa"/>
            <w:gridSpan w:val="2"/>
          </w:tcPr>
          <w:p w:rsidR="004E121B" w:rsidRPr="005D06DC" w:rsidRDefault="004E121B" w:rsidP="00064B3A">
            <w:pPr>
              <w:rPr>
                <w:rFonts w:cstheme="minorHAnsi"/>
                <w:b/>
              </w:rPr>
            </w:pPr>
            <w:r w:rsidRPr="005D06DC">
              <w:rPr>
                <w:rFonts w:cstheme="minorHAnsi"/>
                <w:b/>
              </w:rPr>
              <w:t>Servizio:</w:t>
            </w:r>
            <w:r>
              <w:rPr>
                <w:rFonts w:cstheme="minorHAnsi"/>
                <w:b/>
              </w:rPr>
              <w:t>CENTRO DIURNO NON AUTOSUFFICIENTI</w:t>
            </w:r>
          </w:p>
        </w:tc>
      </w:tr>
      <w:tr w:rsidR="004E121B" w:rsidRPr="009C75DD" w:rsidTr="00064B3A">
        <w:tc>
          <w:tcPr>
            <w:tcW w:w="3828" w:type="dxa"/>
            <w:gridSpan w:val="2"/>
          </w:tcPr>
          <w:p w:rsidR="004E121B" w:rsidRPr="009C75DD" w:rsidRDefault="004E121B" w:rsidP="00064B3A">
            <w:pPr>
              <w:rPr>
                <w:rFonts w:cstheme="minorHAnsi"/>
                <w:b/>
              </w:rPr>
            </w:pPr>
            <w:r w:rsidRPr="009C75DD">
              <w:rPr>
                <w:rFonts w:cstheme="minorHAnsi"/>
                <w:b/>
              </w:rPr>
              <w:t>AT: Asse Tematico 2 – AREA 2A</w:t>
            </w:r>
          </w:p>
        </w:tc>
        <w:tc>
          <w:tcPr>
            <w:tcW w:w="5811" w:type="dxa"/>
          </w:tcPr>
          <w:p w:rsidR="004E121B" w:rsidRPr="009C75DD" w:rsidRDefault="004E121B" w:rsidP="00064B3A">
            <w:pPr>
              <w:rPr>
                <w:rFonts w:cstheme="minorHAnsi"/>
                <w:b/>
              </w:rPr>
            </w:pPr>
            <w:r w:rsidRPr="009C75DD">
              <w:rPr>
                <w:rFonts w:cstheme="minorHAnsi"/>
                <w:b/>
              </w:rPr>
              <w:t>OS</w:t>
            </w:r>
            <w:r w:rsidRPr="009C75DD">
              <w:rPr>
                <w:rFonts w:cstheme="minorHAnsi"/>
                <w:b/>
                <w:vertAlign w:val="superscript"/>
              </w:rPr>
              <w:t>: (Obiettivo Essenziale di Servizio)</w:t>
            </w:r>
            <w:r w:rsidRPr="009C75DD">
              <w:rPr>
                <w:rFonts w:cstheme="minorHAnsi"/>
                <w:b/>
              </w:rPr>
              <w:t>: 6</w:t>
            </w:r>
          </w:p>
        </w:tc>
      </w:tr>
      <w:tr w:rsidR="004E121B" w:rsidRPr="005D06DC" w:rsidTr="00064B3A">
        <w:tc>
          <w:tcPr>
            <w:tcW w:w="9639" w:type="dxa"/>
            <w:gridSpan w:val="3"/>
          </w:tcPr>
          <w:p w:rsidR="004E121B" w:rsidRPr="003622BB" w:rsidRDefault="004E121B" w:rsidP="00064B3A">
            <w:pPr>
              <w:rPr>
                <w:rFonts w:cstheme="minorHAnsi"/>
                <w:b/>
              </w:rPr>
            </w:pPr>
            <w:r w:rsidRPr="003622BB">
              <w:rPr>
                <w:rFonts w:cstheme="minorHAnsi"/>
                <w:b/>
              </w:rPr>
              <w:t xml:space="preserve">Attività </w:t>
            </w:r>
          </w:p>
          <w:p w:rsidR="004E121B" w:rsidRDefault="004E121B" w:rsidP="00064B3A">
            <w:pPr>
              <w:autoSpaceDE w:val="0"/>
              <w:autoSpaceDN w:val="0"/>
              <w:adjustRightInd w:val="0"/>
              <w:jc w:val="both"/>
              <w:rPr>
                <w:rFonts w:eastAsia="Times New Roman"/>
              </w:rPr>
            </w:pPr>
            <w:r w:rsidRPr="00D52713">
              <w:rPr>
                <w:rFonts w:eastAsia="Times New Roman"/>
              </w:rPr>
              <w:t>I Centri diurni hanno lo scopo di prevenire l’isolamento del disabile, di garantire una partecipazione sociale attiva, di aumentare il grado di vita indipendente. I centri diurni favoriscono lo sviluppo delle abilità e delle competenze dei disabili e rappresen</w:t>
            </w:r>
            <w:r>
              <w:rPr>
                <w:rFonts w:eastAsia="Times New Roman"/>
              </w:rPr>
              <w:t>tano luoghi di socializzazione.</w:t>
            </w:r>
          </w:p>
          <w:p w:rsidR="004E121B" w:rsidRPr="00D52713" w:rsidRDefault="004E121B" w:rsidP="00064B3A">
            <w:pPr>
              <w:autoSpaceDE w:val="0"/>
              <w:autoSpaceDN w:val="0"/>
              <w:adjustRightInd w:val="0"/>
              <w:jc w:val="both"/>
              <w:rPr>
                <w:rFonts w:eastAsia="Times New Roman"/>
              </w:rPr>
            </w:pPr>
            <w:r w:rsidRPr="00D52713">
              <w:rPr>
                <w:rFonts w:eastAsia="Times New Roman"/>
              </w:rPr>
              <w:t xml:space="preserve">L’obiettivo </w:t>
            </w:r>
            <w:r>
              <w:rPr>
                <w:rFonts w:eastAsia="Times New Roman"/>
              </w:rPr>
              <w:t xml:space="preserve">dell’attività svolta </w:t>
            </w:r>
            <w:r w:rsidRPr="00D52713">
              <w:rPr>
                <w:rFonts w:eastAsia="Times New Roman"/>
              </w:rPr>
              <w:t>deve essere l’autonomia del disabile ed il suo accompagnamento all’inserimento sociale, più che la permanenza a tempo indeterminato nel Centro stesso.</w:t>
            </w:r>
          </w:p>
          <w:p w:rsidR="004E121B" w:rsidRPr="009C75DD" w:rsidRDefault="004E121B" w:rsidP="00064B3A">
            <w:pPr>
              <w:pStyle w:val="Normale2"/>
              <w:pBdr>
                <w:top w:val="nil"/>
                <w:left w:val="nil"/>
                <w:bottom w:val="nil"/>
                <w:right w:val="nil"/>
                <w:between w:val="nil"/>
              </w:pBdr>
              <w:jc w:val="both"/>
              <w:rPr>
                <w:rFonts w:asciiTheme="minorHAnsi" w:eastAsia="Times New Roman" w:hAnsiTheme="minorHAnsi" w:cstheme="minorHAnsi"/>
                <w:color w:val="000000"/>
                <w:sz w:val="16"/>
                <w:szCs w:val="16"/>
              </w:rPr>
            </w:pPr>
          </w:p>
          <w:p w:rsidR="004E121B" w:rsidRPr="009C75DD" w:rsidRDefault="004E121B" w:rsidP="00064B3A">
            <w:pPr>
              <w:pStyle w:val="Normale2"/>
              <w:pBdr>
                <w:top w:val="nil"/>
                <w:left w:val="nil"/>
                <w:bottom w:val="nil"/>
                <w:right w:val="nil"/>
                <w:between w:val="nil"/>
              </w:pBdr>
              <w:jc w:val="both"/>
              <w:rPr>
                <w:rFonts w:asciiTheme="minorHAnsi" w:eastAsia="Times New Roman" w:hAnsiTheme="minorHAnsi" w:cstheme="minorHAnsi"/>
                <w:color w:val="000000"/>
                <w:sz w:val="22"/>
                <w:szCs w:val="22"/>
              </w:rPr>
            </w:pPr>
            <w:r w:rsidRPr="009C75DD">
              <w:rPr>
                <w:rFonts w:asciiTheme="minorHAnsi" w:eastAsia="Times New Roman" w:hAnsiTheme="minorHAnsi" w:cstheme="minorHAnsi"/>
                <w:color w:val="000000"/>
                <w:sz w:val="22"/>
                <w:szCs w:val="22"/>
              </w:rPr>
              <w:t xml:space="preserve">Il Centro diurno per persone non autosufficienti garantisce il servizio con apertura </w:t>
            </w:r>
            <w:r>
              <w:rPr>
                <w:rFonts w:asciiTheme="minorHAnsi" w:eastAsia="Times New Roman" w:hAnsiTheme="minorHAnsi" w:cstheme="minorHAnsi"/>
                <w:color w:val="000000"/>
                <w:sz w:val="22"/>
                <w:szCs w:val="22"/>
              </w:rPr>
              <w:t>pomeridiana</w:t>
            </w:r>
            <w:r w:rsidRPr="009C75DD">
              <w:rPr>
                <w:rFonts w:asciiTheme="minorHAnsi" w:eastAsia="Times New Roman" w:hAnsiTheme="minorHAnsi" w:cstheme="minorHAnsi"/>
                <w:color w:val="000000"/>
                <w:sz w:val="22"/>
                <w:szCs w:val="22"/>
              </w:rPr>
              <w:t xml:space="preserve"> ed offre un importante supporto alla famiglia nel quotidiano compito di assistenza alla persona disabile. </w:t>
            </w:r>
          </w:p>
          <w:p w:rsidR="004E121B" w:rsidRPr="009C75DD" w:rsidRDefault="004E121B" w:rsidP="00064B3A">
            <w:pPr>
              <w:pStyle w:val="Normale2"/>
              <w:pBdr>
                <w:top w:val="nil"/>
                <w:left w:val="nil"/>
                <w:bottom w:val="nil"/>
                <w:right w:val="nil"/>
                <w:between w:val="nil"/>
              </w:pBdr>
              <w:jc w:val="both"/>
              <w:rPr>
                <w:rFonts w:asciiTheme="minorHAnsi" w:eastAsia="Times New Roman" w:hAnsiTheme="minorHAnsi" w:cstheme="minorHAnsi"/>
                <w:color w:val="000000"/>
                <w:sz w:val="22"/>
                <w:szCs w:val="22"/>
              </w:rPr>
            </w:pPr>
            <w:r w:rsidRPr="009C75DD">
              <w:rPr>
                <w:rFonts w:asciiTheme="minorHAnsi" w:eastAsia="Times New Roman" w:hAnsiTheme="minorHAnsi" w:cstheme="minorHAnsi"/>
                <w:color w:val="000000"/>
                <w:sz w:val="22"/>
                <w:szCs w:val="22"/>
              </w:rPr>
              <w:t>Il progetto intende offrire ai disabili  fisici ed intellettivi la possibilità di una migliore qualità di vita e di un maggiore benessere mediante l’inserimento in attività educative, ricreative, formative, occupazionali.</w:t>
            </w:r>
          </w:p>
          <w:p w:rsidR="004E121B" w:rsidRDefault="004E121B" w:rsidP="00064B3A">
            <w:pPr>
              <w:pStyle w:val="Normale2"/>
              <w:pBdr>
                <w:top w:val="nil"/>
                <w:left w:val="nil"/>
                <w:bottom w:val="nil"/>
                <w:right w:val="nil"/>
                <w:between w:val="nil"/>
              </w:pBdr>
              <w:jc w:val="both"/>
              <w:rPr>
                <w:rFonts w:asciiTheme="minorHAnsi" w:eastAsia="Times New Roman" w:hAnsiTheme="minorHAnsi" w:cstheme="minorHAnsi"/>
                <w:color w:val="000000"/>
                <w:sz w:val="22"/>
                <w:szCs w:val="22"/>
              </w:rPr>
            </w:pPr>
            <w:r w:rsidRPr="009C75DD">
              <w:rPr>
                <w:rFonts w:asciiTheme="minorHAnsi" w:eastAsia="Times New Roman" w:hAnsiTheme="minorHAnsi" w:cstheme="minorHAnsi"/>
                <w:color w:val="000000"/>
                <w:sz w:val="22"/>
                <w:szCs w:val="22"/>
              </w:rPr>
              <w:t>A fianco di attività di socializzazione saranno promosse azioni mir</w:t>
            </w:r>
            <w:r>
              <w:rPr>
                <w:rFonts w:asciiTheme="minorHAnsi" w:eastAsia="Times New Roman" w:hAnsiTheme="minorHAnsi" w:cstheme="minorHAnsi"/>
                <w:color w:val="000000"/>
                <w:sz w:val="22"/>
                <w:szCs w:val="22"/>
              </w:rPr>
              <w:t>ate all’autonomia del soggetto.</w:t>
            </w:r>
          </w:p>
          <w:p w:rsidR="004E121B" w:rsidRPr="009C75DD" w:rsidRDefault="004E121B" w:rsidP="00064B3A">
            <w:pPr>
              <w:pStyle w:val="Normale2"/>
              <w:pBdr>
                <w:top w:val="nil"/>
                <w:left w:val="nil"/>
                <w:bottom w:val="nil"/>
                <w:right w:val="nil"/>
                <w:between w:val="nil"/>
              </w:pBdr>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I</w:t>
            </w:r>
            <w:r w:rsidRPr="009C75DD">
              <w:rPr>
                <w:rFonts w:asciiTheme="minorHAnsi" w:eastAsia="Times New Roman" w:hAnsiTheme="minorHAnsi" w:cstheme="minorHAnsi"/>
                <w:color w:val="000000"/>
                <w:sz w:val="22"/>
                <w:szCs w:val="22"/>
              </w:rPr>
              <w:t>n particolare verranno promosse attività di laboratorio:</w:t>
            </w:r>
          </w:p>
          <w:p w:rsidR="004E121B" w:rsidRPr="009C75DD" w:rsidRDefault="004E121B" w:rsidP="004E121B">
            <w:pPr>
              <w:pStyle w:val="Normale2"/>
              <w:numPr>
                <w:ilvl w:val="0"/>
                <w:numId w:val="3"/>
              </w:numPr>
              <w:pBdr>
                <w:top w:val="nil"/>
                <w:left w:val="nil"/>
                <w:bottom w:val="nil"/>
                <w:right w:val="nil"/>
                <w:between w:val="nil"/>
              </w:pBdr>
              <w:jc w:val="both"/>
              <w:rPr>
                <w:rFonts w:asciiTheme="minorHAnsi" w:hAnsiTheme="minorHAnsi" w:cstheme="minorHAnsi"/>
                <w:color w:val="000000"/>
                <w:sz w:val="22"/>
                <w:szCs w:val="22"/>
              </w:rPr>
            </w:pPr>
            <w:r w:rsidRPr="009C75DD">
              <w:rPr>
                <w:rFonts w:asciiTheme="minorHAnsi" w:eastAsia="Times New Roman" w:hAnsiTheme="minorHAnsi" w:cstheme="minorHAnsi"/>
                <w:color w:val="000000"/>
                <w:sz w:val="22"/>
                <w:szCs w:val="22"/>
              </w:rPr>
              <w:t>laboratorio espressivo</w:t>
            </w:r>
            <w:r>
              <w:rPr>
                <w:rFonts w:asciiTheme="minorHAnsi" w:eastAsia="Times New Roman" w:hAnsiTheme="minorHAnsi" w:cstheme="minorHAnsi"/>
                <w:color w:val="000000"/>
                <w:sz w:val="22"/>
                <w:szCs w:val="22"/>
              </w:rPr>
              <w:t xml:space="preserve"> – Arte terapia</w:t>
            </w:r>
          </w:p>
          <w:p w:rsidR="004E121B" w:rsidRPr="009C75DD" w:rsidRDefault="004E121B" w:rsidP="004E121B">
            <w:pPr>
              <w:pStyle w:val="Normale2"/>
              <w:numPr>
                <w:ilvl w:val="0"/>
                <w:numId w:val="3"/>
              </w:numPr>
              <w:pBdr>
                <w:top w:val="nil"/>
                <w:left w:val="nil"/>
                <w:bottom w:val="nil"/>
                <w:right w:val="nil"/>
                <w:between w:val="nil"/>
              </w:pBdr>
              <w:jc w:val="both"/>
              <w:rPr>
                <w:rFonts w:asciiTheme="minorHAnsi" w:hAnsiTheme="minorHAnsi" w:cstheme="minorHAnsi"/>
                <w:color w:val="000000"/>
                <w:sz w:val="22"/>
                <w:szCs w:val="22"/>
              </w:rPr>
            </w:pPr>
            <w:r w:rsidRPr="009C75DD">
              <w:rPr>
                <w:rFonts w:asciiTheme="minorHAnsi" w:eastAsia="Times New Roman" w:hAnsiTheme="minorHAnsi" w:cstheme="minorHAnsi"/>
                <w:color w:val="000000"/>
                <w:sz w:val="22"/>
                <w:szCs w:val="22"/>
              </w:rPr>
              <w:t>laboratorio di estetica</w:t>
            </w:r>
          </w:p>
          <w:p w:rsidR="004E121B" w:rsidRPr="009C75DD" w:rsidRDefault="004E121B" w:rsidP="004E121B">
            <w:pPr>
              <w:pStyle w:val="Normale2"/>
              <w:numPr>
                <w:ilvl w:val="0"/>
                <w:numId w:val="3"/>
              </w:numPr>
              <w:pBdr>
                <w:top w:val="nil"/>
                <w:left w:val="nil"/>
                <w:bottom w:val="nil"/>
                <w:right w:val="nil"/>
                <w:between w:val="nil"/>
              </w:pBdr>
              <w:jc w:val="both"/>
              <w:rPr>
                <w:rFonts w:asciiTheme="minorHAnsi" w:hAnsiTheme="minorHAnsi" w:cstheme="minorHAnsi"/>
                <w:color w:val="000000"/>
                <w:sz w:val="22"/>
                <w:szCs w:val="22"/>
              </w:rPr>
            </w:pPr>
            <w:r w:rsidRPr="009C75DD">
              <w:rPr>
                <w:rFonts w:asciiTheme="minorHAnsi" w:eastAsia="Times New Roman" w:hAnsiTheme="minorHAnsi" w:cstheme="minorHAnsi"/>
                <w:color w:val="000000"/>
                <w:sz w:val="22"/>
                <w:szCs w:val="22"/>
              </w:rPr>
              <w:t>laboratorio di cucina</w:t>
            </w:r>
          </w:p>
          <w:p w:rsidR="004E121B" w:rsidRPr="009C75DD" w:rsidRDefault="004E121B" w:rsidP="004E121B">
            <w:pPr>
              <w:pStyle w:val="Normale2"/>
              <w:numPr>
                <w:ilvl w:val="0"/>
                <w:numId w:val="3"/>
              </w:numPr>
              <w:pBdr>
                <w:top w:val="nil"/>
                <w:left w:val="nil"/>
                <w:bottom w:val="nil"/>
                <w:right w:val="nil"/>
                <w:between w:val="nil"/>
              </w:pBdr>
              <w:jc w:val="both"/>
              <w:rPr>
                <w:rFonts w:asciiTheme="minorHAnsi" w:hAnsiTheme="minorHAnsi" w:cstheme="minorHAnsi"/>
                <w:color w:val="000000"/>
                <w:sz w:val="22"/>
                <w:szCs w:val="22"/>
              </w:rPr>
            </w:pPr>
            <w:r w:rsidRPr="009C75DD">
              <w:rPr>
                <w:rFonts w:asciiTheme="minorHAnsi" w:eastAsia="Times New Roman" w:hAnsiTheme="minorHAnsi" w:cstheme="minorHAnsi"/>
                <w:color w:val="000000"/>
                <w:sz w:val="22"/>
                <w:szCs w:val="22"/>
              </w:rPr>
              <w:t>laboratorio di educazione stradale</w:t>
            </w:r>
          </w:p>
          <w:p w:rsidR="004E121B" w:rsidRPr="009C75DD" w:rsidRDefault="004E121B" w:rsidP="004E121B">
            <w:pPr>
              <w:pStyle w:val="Normale2"/>
              <w:numPr>
                <w:ilvl w:val="0"/>
                <w:numId w:val="3"/>
              </w:numPr>
              <w:pBdr>
                <w:top w:val="nil"/>
                <w:left w:val="nil"/>
                <w:bottom w:val="nil"/>
                <w:right w:val="nil"/>
                <w:between w:val="nil"/>
              </w:pBdr>
              <w:jc w:val="both"/>
              <w:rPr>
                <w:rFonts w:asciiTheme="minorHAnsi" w:hAnsiTheme="minorHAnsi" w:cstheme="minorHAnsi"/>
                <w:color w:val="000000"/>
                <w:sz w:val="22"/>
                <w:szCs w:val="22"/>
              </w:rPr>
            </w:pPr>
            <w:r w:rsidRPr="009C75DD">
              <w:rPr>
                <w:rFonts w:asciiTheme="minorHAnsi" w:eastAsia="Times New Roman" w:hAnsiTheme="minorHAnsi" w:cstheme="minorHAnsi"/>
                <w:color w:val="000000"/>
                <w:sz w:val="22"/>
                <w:szCs w:val="22"/>
              </w:rPr>
              <w:t>laboratorio informatico fotografico</w:t>
            </w:r>
            <w:r>
              <w:rPr>
                <w:rFonts w:asciiTheme="minorHAnsi" w:eastAsia="Times New Roman" w:hAnsiTheme="minorHAnsi" w:cstheme="minorHAnsi"/>
                <w:color w:val="000000"/>
                <w:sz w:val="22"/>
                <w:szCs w:val="22"/>
              </w:rPr>
              <w:t xml:space="preserve"> e social media (smart lab)</w:t>
            </w:r>
          </w:p>
          <w:p w:rsidR="004E121B" w:rsidRPr="009C75DD" w:rsidRDefault="004E121B" w:rsidP="004E121B">
            <w:pPr>
              <w:pStyle w:val="Normale2"/>
              <w:numPr>
                <w:ilvl w:val="0"/>
                <w:numId w:val="3"/>
              </w:numPr>
              <w:pBdr>
                <w:top w:val="nil"/>
                <w:left w:val="nil"/>
                <w:bottom w:val="nil"/>
                <w:right w:val="nil"/>
                <w:between w:val="nil"/>
              </w:pBdr>
              <w:jc w:val="both"/>
              <w:rPr>
                <w:rFonts w:asciiTheme="minorHAnsi" w:hAnsiTheme="minorHAnsi" w:cstheme="minorHAnsi"/>
                <w:color w:val="000000"/>
                <w:sz w:val="22"/>
                <w:szCs w:val="22"/>
              </w:rPr>
            </w:pPr>
            <w:r w:rsidRPr="009C75DD">
              <w:rPr>
                <w:rFonts w:asciiTheme="minorHAnsi" w:eastAsia="Times New Roman" w:hAnsiTheme="minorHAnsi" w:cstheme="minorHAnsi"/>
                <w:color w:val="000000"/>
                <w:sz w:val="22"/>
                <w:szCs w:val="22"/>
              </w:rPr>
              <w:t>laboratorio giardinaggio</w:t>
            </w:r>
          </w:p>
          <w:p w:rsidR="004E121B" w:rsidRPr="00546837" w:rsidRDefault="004E121B" w:rsidP="004E121B">
            <w:pPr>
              <w:pStyle w:val="Normale2"/>
              <w:numPr>
                <w:ilvl w:val="0"/>
                <w:numId w:val="3"/>
              </w:numPr>
              <w:pBdr>
                <w:top w:val="nil"/>
                <w:left w:val="nil"/>
                <w:bottom w:val="nil"/>
                <w:right w:val="nil"/>
                <w:between w:val="nil"/>
              </w:pBdr>
              <w:jc w:val="both"/>
              <w:rPr>
                <w:rFonts w:asciiTheme="minorHAnsi" w:hAnsiTheme="minorHAnsi" w:cstheme="minorHAnsi"/>
                <w:color w:val="000000"/>
                <w:sz w:val="22"/>
                <w:szCs w:val="22"/>
              </w:rPr>
            </w:pPr>
            <w:r w:rsidRPr="009C75DD">
              <w:rPr>
                <w:rFonts w:asciiTheme="minorHAnsi" w:eastAsia="Times New Roman" w:hAnsiTheme="minorHAnsi" w:cstheme="minorHAnsi"/>
                <w:color w:val="000000"/>
                <w:sz w:val="22"/>
                <w:szCs w:val="22"/>
              </w:rPr>
              <w:t>laboratorio d</w:t>
            </w:r>
            <w:r>
              <w:rPr>
                <w:rFonts w:asciiTheme="minorHAnsi" w:eastAsia="Times New Roman" w:hAnsiTheme="minorHAnsi" w:cstheme="minorHAnsi"/>
                <w:color w:val="000000"/>
                <w:sz w:val="22"/>
                <w:szCs w:val="22"/>
              </w:rPr>
              <w:t>i pittura e piccolo artigianato</w:t>
            </w:r>
          </w:p>
          <w:p w:rsidR="004E121B" w:rsidRPr="00546837" w:rsidRDefault="004E121B" w:rsidP="004E121B">
            <w:pPr>
              <w:pStyle w:val="Normale2"/>
              <w:numPr>
                <w:ilvl w:val="0"/>
                <w:numId w:val="3"/>
              </w:numPr>
              <w:pBdr>
                <w:top w:val="nil"/>
                <w:left w:val="nil"/>
                <w:bottom w:val="nil"/>
                <w:right w:val="nil"/>
                <w:between w:val="nil"/>
              </w:pBdr>
              <w:jc w:val="both"/>
              <w:rPr>
                <w:rFonts w:asciiTheme="minorHAnsi" w:hAnsiTheme="minorHAnsi" w:cstheme="minorHAnsi"/>
                <w:color w:val="000000"/>
                <w:sz w:val="22"/>
                <w:szCs w:val="22"/>
              </w:rPr>
            </w:pPr>
            <w:r>
              <w:rPr>
                <w:rFonts w:asciiTheme="minorHAnsi" w:eastAsia="Times New Roman" w:hAnsiTheme="minorHAnsi" w:cstheme="minorHAnsi"/>
                <w:color w:val="000000"/>
                <w:sz w:val="22"/>
                <w:szCs w:val="22"/>
              </w:rPr>
              <w:t>Laboratorio Gioco terapia, Counseling</w:t>
            </w:r>
          </w:p>
          <w:p w:rsidR="004E121B" w:rsidRPr="00546837" w:rsidRDefault="004E121B" w:rsidP="004E121B">
            <w:pPr>
              <w:pStyle w:val="Normale2"/>
              <w:numPr>
                <w:ilvl w:val="0"/>
                <w:numId w:val="3"/>
              </w:numPr>
              <w:pBdr>
                <w:top w:val="nil"/>
                <w:left w:val="nil"/>
                <w:bottom w:val="nil"/>
                <w:right w:val="nil"/>
                <w:between w:val="nil"/>
              </w:pBdr>
              <w:jc w:val="both"/>
              <w:rPr>
                <w:rFonts w:asciiTheme="minorHAnsi" w:hAnsiTheme="minorHAnsi" w:cstheme="minorHAnsi"/>
                <w:color w:val="000000"/>
                <w:sz w:val="22"/>
                <w:szCs w:val="22"/>
              </w:rPr>
            </w:pPr>
            <w:r>
              <w:rPr>
                <w:rFonts w:asciiTheme="minorHAnsi" w:eastAsia="Times New Roman" w:hAnsiTheme="minorHAnsi" w:cstheme="minorHAnsi"/>
                <w:color w:val="000000"/>
                <w:sz w:val="22"/>
                <w:szCs w:val="22"/>
              </w:rPr>
              <w:t>Laboratorio di potenziamento cognitivo</w:t>
            </w:r>
          </w:p>
          <w:p w:rsidR="004E121B" w:rsidRPr="00546837" w:rsidRDefault="004E121B" w:rsidP="004E121B">
            <w:pPr>
              <w:pStyle w:val="Normale2"/>
              <w:numPr>
                <w:ilvl w:val="0"/>
                <w:numId w:val="3"/>
              </w:numPr>
              <w:pBdr>
                <w:top w:val="nil"/>
                <w:left w:val="nil"/>
                <w:bottom w:val="nil"/>
                <w:right w:val="nil"/>
                <w:between w:val="nil"/>
              </w:pBdr>
              <w:jc w:val="both"/>
              <w:rPr>
                <w:rFonts w:asciiTheme="minorHAnsi" w:hAnsiTheme="minorHAnsi" w:cstheme="minorHAnsi"/>
                <w:color w:val="000000"/>
                <w:sz w:val="22"/>
                <w:szCs w:val="22"/>
              </w:rPr>
            </w:pPr>
            <w:r>
              <w:rPr>
                <w:rFonts w:asciiTheme="minorHAnsi" w:eastAsia="Times New Roman" w:hAnsiTheme="minorHAnsi" w:cstheme="minorHAnsi"/>
                <w:color w:val="000000"/>
                <w:sz w:val="22"/>
                <w:szCs w:val="22"/>
              </w:rPr>
              <w:t>Laboratorio di ludoterapia</w:t>
            </w:r>
          </w:p>
          <w:p w:rsidR="004E121B" w:rsidRPr="009C75DD" w:rsidRDefault="004E121B" w:rsidP="004E121B">
            <w:pPr>
              <w:pStyle w:val="Normale2"/>
              <w:numPr>
                <w:ilvl w:val="0"/>
                <w:numId w:val="3"/>
              </w:numPr>
              <w:pBdr>
                <w:top w:val="nil"/>
                <w:left w:val="nil"/>
                <w:bottom w:val="nil"/>
                <w:right w:val="nil"/>
                <w:between w:val="nil"/>
              </w:pBdr>
              <w:jc w:val="both"/>
              <w:rPr>
                <w:rFonts w:asciiTheme="minorHAnsi" w:hAnsiTheme="minorHAnsi" w:cstheme="minorHAnsi"/>
                <w:color w:val="000000"/>
                <w:sz w:val="22"/>
                <w:szCs w:val="22"/>
              </w:rPr>
            </w:pPr>
            <w:r>
              <w:rPr>
                <w:rFonts w:asciiTheme="minorHAnsi" w:eastAsia="Times New Roman" w:hAnsiTheme="minorHAnsi" w:cstheme="minorHAnsi"/>
                <w:color w:val="000000"/>
                <w:sz w:val="22"/>
                <w:szCs w:val="22"/>
              </w:rPr>
              <w:t>Laboratorio gestione dell’ansia per il proprio benessere.</w:t>
            </w:r>
          </w:p>
          <w:p w:rsidR="004E121B" w:rsidRPr="009C75DD" w:rsidRDefault="004E121B" w:rsidP="00064B3A">
            <w:pPr>
              <w:jc w:val="both"/>
              <w:rPr>
                <w:rFonts w:eastAsia="Times New Roman"/>
                <w:bCs/>
                <w:sz w:val="16"/>
                <w:szCs w:val="16"/>
              </w:rPr>
            </w:pPr>
          </w:p>
          <w:p w:rsidR="004E121B" w:rsidRDefault="004E121B" w:rsidP="00064B3A">
            <w:pPr>
              <w:autoSpaceDE w:val="0"/>
              <w:autoSpaceDN w:val="0"/>
              <w:adjustRightInd w:val="0"/>
              <w:jc w:val="both"/>
              <w:rPr>
                <w:rFonts w:eastAsia="Times New Roman"/>
              </w:rPr>
            </w:pPr>
            <w:r w:rsidRPr="00D52713">
              <w:rPr>
                <w:rFonts w:eastAsia="Times New Roman"/>
              </w:rPr>
              <w:t>I Centri diurni hanno lo scopo di prevenire l’isolamento del disabile, di garantire una partecipazione sociale attiva, di aumentare il grado di vita indipendente. I centri diurni favoriscono lo sviluppo delle abilità e delle competenze dei disabili e rappresen</w:t>
            </w:r>
            <w:r>
              <w:rPr>
                <w:rFonts w:eastAsia="Times New Roman"/>
              </w:rPr>
              <w:t>tano luoghi di socializzazione.</w:t>
            </w:r>
          </w:p>
          <w:p w:rsidR="004E121B" w:rsidRPr="00D52713" w:rsidRDefault="004E121B" w:rsidP="00064B3A">
            <w:pPr>
              <w:autoSpaceDE w:val="0"/>
              <w:autoSpaceDN w:val="0"/>
              <w:adjustRightInd w:val="0"/>
              <w:jc w:val="both"/>
              <w:rPr>
                <w:rFonts w:eastAsia="Times New Roman"/>
              </w:rPr>
            </w:pPr>
            <w:r w:rsidRPr="00D52713">
              <w:rPr>
                <w:rFonts w:eastAsia="Times New Roman"/>
              </w:rPr>
              <w:t xml:space="preserve">L’obiettivo </w:t>
            </w:r>
            <w:r>
              <w:rPr>
                <w:rFonts w:eastAsia="Times New Roman"/>
              </w:rPr>
              <w:t xml:space="preserve">dell’attività svolta </w:t>
            </w:r>
            <w:r w:rsidRPr="00D52713">
              <w:rPr>
                <w:rFonts w:eastAsia="Times New Roman"/>
              </w:rPr>
              <w:t>deve essere l’autonomia del disabile ed il suo accompagnamento all’inserimento sociale, più che la permanenza a tempo indeterminato nel Centro stesso.</w:t>
            </w:r>
          </w:p>
          <w:p w:rsidR="004E121B" w:rsidRPr="00D52713" w:rsidRDefault="004E121B" w:rsidP="00064B3A">
            <w:pPr>
              <w:autoSpaceDE w:val="0"/>
              <w:autoSpaceDN w:val="0"/>
              <w:adjustRightInd w:val="0"/>
              <w:jc w:val="both"/>
              <w:rPr>
                <w:rFonts w:eastAsia="Times New Roman"/>
              </w:rPr>
            </w:pPr>
            <w:r w:rsidRPr="00D52713">
              <w:rPr>
                <w:rFonts w:eastAsia="Times New Roman"/>
              </w:rPr>
              <w:t xml:space="preserve">Gli obiettivi </w:t>
            </w:r>
            <w:r>
              <w:rPr>
                <w:rFonts w:eastAsia="Times New Roman"/>
              </w:rPr>
              <w:t xml:space="preserve">delle attività </w:t>
            </w:r>
            <w:r w:rsidRPr="00D52713">
              <w:rPr>
                <w:rFonts w:eastAsia="Times New Roman"/>
              </w:rPr>
              <w:t>dei Centri diurni  possono essere così riassunti:</w:t>
            </w:r>
          </w:p>
          <w:p w:rsidR="004E121B" w:rsidRPr="00D52713" w:rsidRDefault="004E121B" w:rsidP="004E121B">
            <w:pPr>
              <w:pStyle w:val="Paragrafoelenco"/>
              <w:widowControl w:val="0"/>
              <w:numPr>
                <w:ilvl w:val="0"/>
                <w:numId w:val="1"/>
              </w:numPr>
              <w:autoSpaceDE w:val="0"/>
              <w:autoSpaceDN w:val="0"/>
              <w:adjustRightInd w:val="0"/>
              <w:contextualSpacing w:val="0"/>
              <w:jc w:val="both"/>
              <w:rPr>
                <w:rFonts w:eastAsia="Times New Roman"/>
              </w:rPr>
            </w:pPr>
            <w:r w:rsidRPr="00D52713">
              <w:rPr>
                <w:rFonts w:eastAsia="Times New Roman"/>
              </w:rPr>
              <w:t>promuovere lo sviluppo di una capacità di vita autonoma dei soggetti diversamente abili, così da acquisire competenze nell’esercizio delle comuni attività quotidiane;</w:t>
            </w:r>
          </w:p>
          <w:p w:rsidR="004E121B" w:rsidRPr="00D52713" w:rsidRDefault="004E121B" w:rsidP="004E121B">
            <w:pPr>
              <w:pStyle w:val="Paragrafoelenco"/>
              <w:widowControl w:val="0"/>
              <w:numPr>
                <w:ilvl w:val="0"/>
                <w:numId w:val="1"/>
              </w:numPr>
              <w:autoSpaceDE w:val="0"/>
              <w:autoSpaceDN w:val="0"/>
              <w:adjustRightInd w:val="0"/>
              <w:contextualSpacing w:val="0"/>
              <w:jc w:val="both"/>
              <w:rPr>
                <w:rFonts w:eastAsia="Times New Roman"/>
              </w:rPr>
            </w:pPr>
            <w:r w:rsidRPr="00D52713">
              <w:rPr>
                <w:rFonts w:eastAsia="Times New Roman"/>
              </w:rPr>
              <w:t>sviluppare il potenziamento delle capacità psicomotorie, espressivo relazionali e comportamentali;</w:t>
            </w:r>
          </w:p>
          <w:p w:rsidR="004E121B" w:rsidRPr="00D52713" w:rsidRDefault="004E121B" w:rsidP="004E121B">
            <w:pPr>
              <w:pStyle w:val="Paragrafoelenco"/>
              <w:widowControl w:val="0"/>
              <w:numPr>
                <w:ilvl w:val="0"/>
                <w:numId w:val="1"/>
              </w:numPr>
              <w:autoSpaceDE w:val="0"/>
              <w:autoSpaceDN w:val="0"/>
              <w:adjustRightInd w:val="0"/>
              <w:contextualSpacing w:val="0"/>
              <w:jc w:val="both"/>
              <w:rPr>
                <w:rFonts w:eastAsia="Times New Roman"/>
              </w:rPr>
            </w:pPr>
            <w:r w:rsidRPr="00D52713">
              <w:rPr>
                <w:rFonts w:eastAsia="Times New Roman"/>
              </w:rPr>
              <w:t>favorire la socializzazione e l’inserimento sociale;</w:t>
            </w:r>
          </w:p>
          <w:p w:rsidR="004E121B" w:rsidRPr="003622BB" w:rsidRDefault="004E121B" w:rsidP="004E121B">
            <w:pPr>
              <w:pStyle w:val="Paragrafoelenco"/>
              <w:numPr>
                <w:ilvl w:val="0"/>
                <w:numId w:val="1"/>
              </w:numPr>
              <w:rPr>
                <w:rFonts w:cstheme="minorHAnsi"/>
              </w:rPr>
            </w:pPr>
            <w:r w:rsidRPr="003622BB">
              <w:rPr>
                <w:rFonts w:eastAsia="Times New Roman"/>
              </w:rPr>
              <w:t>stimolare l’attivazione di risorse individuali per uno sviluppo armonico della propria individualità.</w:t>
            </w:r>
          </w:p>
          <w:p w:rsidR="004E121B" w:rsidRPr="00D52713" w:rsidRDefault="004E121B" w:rsidP="00064B3A">
            <w:pPr>
              <w:suppressAutoHyphens/>
              <w:autoSpaceDE w:val="0"/>
              <w:autoSpaceDN w:val="0"/>
              <w:adjustRightInd w:val="0"/>
              <w:jc w:val="both"/>
              <w:rPr>
                <w:rFonts w:eastAsia="Times New Roman"/>
                <w:lang w:eastAsia="ar-SA"/>
              </w:rPr>
            </w:pPr>
            <w:r w:rsidRPr="00D52713">
              <w:rPr>
                <w:rFonts w:eastAsia="Times New Roman"/>
                <w:lang w:eastAsia="ar-SA"/>
              </w:rPr>
              <w:t>In base alla tipologia delle attività e dell’età dei disabili, i Centri provvederanno a definire lo staff necessario e le eventuali figure aggiuntive per garantire le specifiche attività che verranno espletate.</w:t>
            </w:r>
          </w:p>
          <w:p w:rsidR="004E121B" w:rsidRPr="005D06DC" w:rsidRDefault="004E121B" w:rsidP="00064B3A">
            <w:pPr>
              <w:rPr>
                <w:rFonts w:cstheme="minorHAnsi"/>
              </w:rPr>
            </w:pPr>
            <w:r w:rsidRPr="00D52713">
              <w:rPr>
                <w:rFonts w:eastAsia="Times New Roman"/>
                <w:lang w:eastAsia="ar-SA"/>
              </w:rPr>
              <w:t xml:space="preserve">Ciascun Centro diurno prevede un’attività di rete che vede il coinvolgimento di Comune, Scuola, Distretto sanitario, Servizio per l’Inclusione sociale, ed </w:t>
            </w:r>
            <w:r>
              <w:rPr>
                <w:rFonts w:eastAsia="Times New Roman"/>
                <w:lang w:eastAsia="ar-SA"/>
              </w:rPr>
              <w:t>organizzazioni di volontariato.</w:t>
            </w:r>
          </w:p>
        </w:tc>
      </w:tr>
      <w:tr w:rsidR="004E121B" w:rsidRPr="00D707F3" w:rsidTr="00064B3A">
        <w:tc>
          <w:tcPr>
            <w:tcW w:w="9639" w:type="dxa"/>
            <w:gridSpan w:val="3"/>
          </w:tcPr>
          <w:p w:rsidR="004E121B" w:rsidRPr="00D707F3" w:rsidRDefault="004E121B" w:rsidP="00064B3A">
            <w:pPr>
              <w:rPr>
                <w:rFonts w:cstheme="minorHAnsi"/>
              </w:rPr>
            </w:pPr>
            <w:r w:rsidRPr="00D707F3">
              <w:rPr>
                <w:rFonts w:cstheme="minorHAnsi"/>
              </w:rPr>
              <w:t>Modalità di erogazione e di accesso</w:t>
            </w:r>
          </w:p>
          <w:p w:rsidR="004E121B" w:rsidRPr="00D707F3" w:rsidRDefault="004E121B" w:rsidP="00064B3A">
            <w:pPr>
              <w:pStyle w:val="Normale2"/>
              <w:pBdr>
                <w:top w:val="nil"/>
                <w:left w:val="nil"/>
                <w:bottom w:val="nil"/>
                <w:right w:val="nil"/>
                <w:between w:val="nil"/>
              </w:pBdr>
              <w:jc w:val="both"/>
              <w:rPr>
                <w:rFonts w:asciiTheme="minorHAnsi" w:eastAsia="Times New Roman" w:hAnsiTheme="minorHAnsi" w:cstheme="minorHAnsi"/>
                <w:color w:val="000000"/>
                <w:sz w:val="22"/>
                <w:szCs w:val="22"/>
              </w:rPr>
            </w:pPr>
            <w:r w:rsidRPr="00D707F3">
              <w:rPr>
                <w:rFonts w:asciiTheme="minorHAnsi" w:eastAsia="Times New Roman" w:hAnsiTheme="minorHAnsi" w:cstheme="minorHAnsi"/>
                <w:color w:val="000000"/>
                <w:sz w:val="22"/>
                <w:szCs w:val="22"/>
              </w:rPr>
              <w:t xml:space="preserve">La comunicazione e l’informazione avviene attraverso lo Sportello di Segretariato Sociale che dovrà fornire ai cittadini interessati le modalità di accesso al servizio, i requisiti, </w:t>
            </w:r>
            <w:proofErr w:type="spellStart"/>
            <w:r w:rsidRPr="00D707F3">
              <w:rPr>
                <w:rFonts w:asciiTheme="minorHAnsi" w:eastAsia="Times New Roman" w:hAnsiTheme="minorHAnsi" w:cstheme="minorHAnsi"/>
                <w:color w:val="000000"/>
                <w:sz w:val="22"/>
                <w:szCs w:val="22"/>
              </w:rPr>
              <w:t>ecc…ed</w:t>
            </w:r>
            <w:proofErr w:type="spellEnd"/>
            <w:r w:rsidRPr="00D707F3">
              <w:rPr>
                <w:rFonts w:asciiTheme="minorHAnsi" w:eastAsia="Times New Roman" w:hAnsiTheme="minorHAnsi" w:cstheme="minorHAnsi"/>
                <w:color w:val="000000"/>
                <w:sz w:val="22"/>
                <w:szCs w:val="22"/>
              </w:rPr>
              <w:t xml:space="preserve"> illustrerà eventuali altre possibilità di servizio in alternativa allo stesso.</w:t>
            </w:r>
          </w:p>
          <w:p w:rsidR="004E121B" w:rsidRPr="00D707F3" w:rsidRDefault="004E121B" w:rsidP="00064B3A">
            <w:pPr>
              <w:rPr>
                <w:rFonts w:cstheme="minorHAnsi"/>
              </w:rPr>
            </w:pPr>
            <w:r w:rsidRPr="00D707F3">
              <w:rPr>
                <w:rFonts w:eastAsia="Times New Roman" w:cstheme="minorHAnsi"/>
                <w:color w:val="000000"/>
              </w:rPr>
              <w:t>L’accesso avviene prevalentemente su invio  del Servizio Sociale Professionale dell’Ambito, su segnalazione  da parte dei  servizi territoriali, mediante accesso spontaneo.</w:t>
            </w:r>
          </w:p>
        </w:tc>
      </w:tr>
      <w:tr w:rsidR="004E121B" w:rsidRPr="005D06DC" w:rsidTr="00064B3A">
        <w:trPr>
          <w:trHeight w:val="277"/>
        </w:trPr>
        <w:tc>
          <w:tcPr>
            <w:tcW w:w="9639" w:type="dxa"/>
            <w:gridSpan w:val="3"/>
          </w:tcPr>
          <w:p w:rsidR="004E121B" w:rsidRDefault="004E121B" w:rsidP="00064B3A">
            <w:pPr>
              <w:jc w:val="both"/>
              <w:rPr>
                <w:rFonts w:cstheme="minorHAnsi"/>
              </w:rPr>
            </w:pPr>
            <w:r w:rsidRPr="005D06DC">
              <w:rPr>
                <w:rFonts w:cstheme="minorHAnsi"/>
              </w:rPr>
              <w:t>Modalità di compartecipazione alla spesa (descrivere se gratuito per l’utente, o se vi sono compartecipazioni di costo)</w:t>
            </w:r>
          </w:p>
          <w:p w:rsidR="004E121B" w:rsidRPr="005D06DC" w:rsidRDefault="004E121B" w:rsidP="00064B3A">
            <w:pPr>
              <w:jc w:val="both"/>
              <w:rPr>
                <w:rFonts w:cstheme="minorHAnsi"/>
              </w:rPr>
            </w:pPr>
            <w:r>
              <w:rPr>
                <w:rFonts w:cstheme="minorHAnsi"/>
              </w:rPr>
              <w:t>Compartecipazione in base a quanto stabilito nel Regolamento di accesso ai servizi e interventi sociali.</w:t>
            </w:r>
          </w:p>
        </w:tc>
      </w:tr>
    </w:tbl>
    <w:p w:rsidR="00CA3814" w:rsidRDefault="00CA3814" w:rsidP="00A64EB4">
      <w:pPr>
        <w:spacing w:after="0"/>
        <w:jc w:val="both"/>
        <w:rPr>
          <w:rFonts w:ascii="Times New Roman" w:hAnsi="Times New Roman" w:cs="Times New Roman"/>
        </w:rPr>
      </w:pPr>
    </w:p>
    <w:p w:rsidR="004E121B" w:rsidRDefault="00B44DEC" w:rsidP="00A64EB4">
      <w:pPr>
        <w:spacing w:after="0"/>
        <w:jc w:val="both"/>
        <w:rPr>
          <w:rFonts w:ascii="Times New Roman" w:hAnsi="Times New Roman" w:cs="Times New Roman"/>
        </w:rPr>
      </w:pPr>
      <w:r>
        <w:rPr>
          <w:rFonts w:ascii="Times New Roman" w:hAnsi="Times New Roman" w:cs="Times New Roman"/>
        </w:rPr>
        <w:lastRenderedPageBreak/>
        <w:t>ALLEGATO D – pag.3</w:t>
      </w:r>
    </w:p>
    <w:tbl>
      <w:tblPr>
        <w:tblStyle w:val="Grigliatabella"/>
        <w:tblW w:w="0" w:type="auto"/>
        <w:tblInd w:w="108" w:type="dxa"/>
        <w:tblLook w:val="04A0"/>
      </w:tblPr>
      <w:tblGrid>
        <w:gridCol w:w="1279"/>
        <w:gridCol w:w="2549"/>
        <w:gridCol w:w="5811"/>
      </w:tblGrid>
      <w:tr w:rsidR="004E121B" w:rsidRPr="00546837" w:rsidTr="00064B3A">
        <w:tc>
          <w:tcPr>
            <w:tcW w:w="1279" w:type="dxa"/>
          </w:tcPr>
          <w:p w:rsidR="004E121B" w:rsidRPr="00546837" w:rsidRDefault="004E121B" w:rsidP="00064B3A">
            <w:pPr>
              <w:rPr>
                <w:rFonts w:cstheme="minorHAnsi"/>
                <w:b/>
              </w:rPr>
            </w:pPr>
            <w:r w:rsidRPr="00546837">
              <w:rPr>
                <w:rFonts w:cstheme="minorHAnsi"/>
                <w:b/>
              </w:rPr>
              <w:t>Id:22</w:t>
            </w:r>
          </w:p>
        </w:tc>
        <w:tc>
          <w:tcPr>
            <w:tcW w:w="8360" w:type="dxa"/>
            <w:gridSpan w:val="2"/>
          </w:tcPr>
          <w:p w:rsidR="004E121B" w:rsidRPr="00546837" w:rsidRDefault="004E121B" w:rsidP="00064B3A">
            <w:pPr>
              <w:rPr>
                <w:rFonts w:cstheme="minorHAnsi"/>
                <w:b/>
              </w:rPr>
            </w:pPr>
            <w:r w:rsidRPr="00546837">
              <w:rPr>
                <w:rFonts w:cstheme="minorHAnsi"/>
                <w:b/>
              </w:rPr>
              <w:t xml:space="preserve">Servizio: </w:t>
            </w:r>
            <w:r w:rsidRPr="00546837">
              <w:rPr>
                <w:rFonts w:eastAsia="Times New Roman" w:cstheme="minorHAnsi"/>
                <w:b/>
                <w:color w:val="000000"/>
              </w:rPr>
              <w:t>RESIDENZE TEMPORANEE E DI SOLLIEVO PER PERSONE NON AUTOSUFFICIENTI</w:t>
            </w:r>
          </w:p>
        </w:tc>
      </w:tr>
      <w:tr w:rsidR="004E121B" w:rsidRPr="00546837" w:rsidTr="00064B3A">
        <w:tc>
          <w:tcPr>
            <w:tcW w:w="3828" w:type="dxa"/>
            <w:gridSpan w:val="2"/>
          </w:tcPr>
          <w:p w:rsidR="004E121B" w:rsidRPr="00546837" w:rsidRDefault="004E121B" w:rsidP="00064B3A">
            <w:pPr>
              <w:rPr>
                <w:rFonts w:cstheme="minorHAnsi"/>
                <w:b/>
              </w:rPr>
            </w:pPr>
            <w:r w:rsidRPr="00546837">
              <w:rPr>
                <w:rFonts w:cstheme="minorHAnsi"/>
                <w:b/>
              </w:rPr>
              <w:t>AT: Asse Tematico 2 – AREA 2A</w:t>
            </w:r>
          </w:p>
        </w:tc>
        <w:tc>
          <w:tcPr>
            <w:tcW w:w="5811" w:type="dxa"/>
          </w:tcPr>
          <w:p w:rsidR="004E121B" w:rsidRPr="00546837" w:rsidRDefault="004E121B" w:rsidP="00064B3A">
            <w:pPr>
              <w:rPr>
                <w:rFonts w:cstheme="minorHAnsi"/>
                <w:b/>
              </w:rPr>
            </w:pPr>
            <w:r w:rsidRPr="00546837">
              <w:rPr>
                <w:rFonts w:cstheme="minorHAnsi"/>
                <w:b/>
              </w:rPr>
              <w:t>OS</w:t>
            </w:r>
            <w:r w:rsidRPr="00546837">
              <w:rPr>
                <w:rFonts w:cstheme="minorHAnsi"/>
                <w:b/>
                <w:vertAlign w:val="superscript"/>
              </w:rPr>
              <w:t>: (Obiettivo Essenziale di Servizio)</w:t>
            </w:r>
            <w:r w:rsidRPr="00546837">
              <w:rPr>
                <w:rFonts w:cstheme="minorHAnsi"/>
                <w:b/>
              </w:rPr>
              <w:t>: 7</w:t>
            </w:r>
          </w:p>
        </w:tc>
      </w:tr>
      <w:tr w:rsidR="004E121B" w:rsidRPr="00546837" w:rsidTr="00064B3A">
        <w:tc>
          <w:tcPr>
            <w:tcW w:w="9639" w:type="dxa"/>
            <w:gridSpan w:val="3"/>
          </w:tcPr>
          <w:p w:rsidR="004E121B" w:rsidRPr="00546837" w:rsidRDefault="004E121B" w:rsidP="00064B3A">
            <w:pPr>
              <w:rPr>
                <w:rFonts w:cstheme="minorHAnsi"/>
                <w:b/>
              </w:rPr>
            </w:pPr>
            <w:r w:rsidRPr="00546837">
              <w:rPr>
                <w:rFonts w:cstheme="minorHAnsi"/>
                <w:b/>
              </w:rPr>
              <w:t xml:space="preserve">Attività </w:t>
            </w:r>
          </w:p>
          <w:p w:rsidR="004E121B" w:rsidRPr="00546837" w:rsidRDefault="004E121B" w:rsidP="00064B3A">
            <w:pPr>
              <w:pStyle w:val="Normale2"/>
              <w:pBdr>
                <w:top w:val="nil"/>
                <w:left w:val="nil"/>
                <w:bottom w:val="nil"/>
                <w:right w:val="nil"/>
                <w:between w:val="nil"/>
              </w:pBdr>
              <w:jc w:val="both"/>
              <w:rPr>
                <w:rFonts w:asciiTheme="minorHAnsi" w:eastAsia="Times New Roman" w:hAnsiTheme="minorHAnsi" w:cstheme="minorHAnsi"/>
                <w:color w:val="000000"/>
                <w:sz w:val="22"/>
                <w:szCs w:val="22"/>
              </w:rPr>
            </w:pPr>
            <w:r w:rsidRPr="00546837">
              <w:rPr>
                <w:rFonts w:asciiTheme="minorHAnsi" w:eastAsia="Times New Roman" w:hAnsiTheme="minorHAnsi" w:cstheme="minorHAnsi"/>
                <w:color w:val="000000"/>
                <w:sz w:val="22"/>
                <w:szCs w:val="22"/>
              </w:rPr>
              <w:t>Accoglienza semiresidenziale/diurna e temporanea a disabili con problematiche in situazioni di emergenza sociale ,quali:malattie dei familiari, ricoveri ospedalieri,lutti sollievo per familiari con grave disagio o in stato di stress psicofisico.</w:t>
            </w:r>
          </w:p>
          <w:p w:rsidR="004E121B" w:rsidRPr="00546837" w:rsidRDefault="004E121B" w:rsidP="00064B3A">
            <w:pPr>
              <w:pStyle w:val="Normale2"/>
              <w:pBdr>
                <w:top w:val="nil"/>
                <w:left w:val="nil"/>
                <w:bottom w:val="nil"/>
                <w:right w:val="nil"/>
                <w:between w:val="nil"/>
              </w:pBdr>
              <w:jc w:val="both"/>
              <w:rPr>
                <w:rFonts w:asciiTheme="minorHAnsi" w:eastAsia="Times New Roman" w:hAnsiTheme="minorHAnsi" w:cstheme="minorHAnsi"/>
                <w:color w:val="000000"/>
                <w:sz w:val="22"/>
                <w:szCs w:val="22"/>
              </w:rPr>
            </w:pPr>
            <w:r w:rsidRPr="00546837">
              <w:rPr>
                <w:rFonts w:asciiTheme="minorHAnsi" w:eastAsia="Times New Roman" w:hAnsiTheme="minorHAnsi" w:cstheme="minorHAnsi"/>
                <w:color w:val="000000"/>
                <w:sz w:val="22"/>
                <w:szCs w:val="22"/>
              </w:rPr>
              <w:t>Al disabile dovrà essere assicurata , durante il periodo di accoglienza temporanea , la cura , l’assistenza e lo svolgimento della normale vita quotidiana.</w:t>
            </w:r>
          </w:p>
          <w:p w:rsidR="004E121B" w:rsidRPr="00546837" w:rsidRDefault="004E121B" w:rsidP="00064B3A">
            <w:pPr>
              <w:pStyle w:val="Normale2"/>
              <w:pBdr>
                <w:top w:val="nil"/>
                <w:left w:val="nil"/>
                <w:bottom w:val="nil"/>
                <w:right w:val="nil"/>
                <w:between w:val="nil"/>
              </w:pBdr>
              <w:jc w:val="both"/>
              <w:rPr>
                <w:rFonts w:asciiTheme="minorHAnsi" w:eastAsia="Times New Roman" w:hAnsiTheme="minorHAnsi" w:cstheme="minorHAnsi"/>
                <w:color w:val="000000"/>
                <w:sz w:val="22"/>
                <w:szCs w:val="22"/>
              </w:rPr>
            </w:pPr>
            <w:r w:rsidRPr="00546837">
              <w:rPr>
                <w:rFonts w:asciiTheme="minorHAnsi" w:eastAsia="Times New Roman" w:hAnsiTheme="minorHAnsi" w:cstheme="minorHAnsi"/>
                <w:color w:val="000000"/>
                <w:sz w:val="22"/>
                <w:szCs w:val="22"/>
              </w:rPr>
              <w:t>Gli operatori di base coinvolti  sostituiranno le figure familiari nel garantire al disabile la prosecuzione delle attività socio-scolastiche,riabilitative, sportive, nelle quali lo stesso è già coinvolto.</w:t>
            </w:r>
          </w:p>
          <w:p w:rsidR="004E121B" w:rsidRPr="00546837" w:rsidRDefault="004E121B" w:rsidP="00064B3A">
            <w:pPr>
              <w:rPr>
                <w:rFonts w:cstheme="minorHAnsi"/>
              </w:rPr>
            </w:pPr>
          </w:p>
        </w:tc>
      </w:tr>
      <w:tr w:rsidR="004E121B" w:rsidRPr="00546837" w:rsidTr="00064B3A">
        <w:tc>
          <w:tcPr>
            <w:tcW w:w="9639" w:type="dxa"/>
            <w:gridSpan w:val="3"/>
          </w:tcPr>
          <w:p w:rsidR="004E121B" w:rsidRPr="00546837" w:rsidRDefault="004E121B" w:rsidP="00064B3A">
            <w:pPr>
              <w:jc w:val="both"/>
              <w:rPr>
                <w:rFonts w:cstheme="minorHAnsi"/>
              </w:rPr>
            </w:pPr>
            <w:r w:rsidRPr="00546837">
              <w:rPr>
                <w:rFonts w:cstheme="minorHAnsi"/>
              </w:rPr>
              <w:t>Integrazione socio-sanitaria (se prevista indicare ruolo ASL/Distretto – Ruolo ADS)</w:t>
            </w:r>
          </w:p>
          <w:p w:rsidR="004E121B" w:rsidRPr="00546837" w:rsidRDefault="004E121B" w:rsidP="00064B3A">
            <w:pPr>
              <w:pStyle w:val="Normale2"/>
              <w:jc w:val="both"/>
              <w:rPr>
                <w:rFonts w:asciiTheme="minorHAnsi" w:hAnsiTheme="minorHAnsi" w:cstheme="minorHAnsi"/>
                <w:sz w:val="22"/>
                <w:szCs w:val="22"/>
              </w:rPr>
            </w:pPr>
            <w:r w:rsidRPr="00546837">
              <w:rPr>
                <w:rFonts w:asciiTheme="minorHAnsi" w:eastAsia="Times New Roman" w:hAnsiTheme="minorHAnsi" w:cstheme="minorHAnsi"/>
                <w:color w:val="000000"/>
                <w:sz w:val="22"/>
                <w:szCs w:val="22"/>
              </w:rPr>
              <w:t>Il servizio, pur non essendo in esercizio integrato, collabora con la UVM per l’inserimento nel servizio di alcune situazioni che presentano bisogni complessi</w:t>
            </w:r>
          </w:p>
        </w:tc>
      </w:tr>
      <w:tr w:rsidR="004E121B" w:rsidRPr="00546837" w:rsidTr="00064B3A">
        <w:tc>
          <w:tcPr>
            <w:tcW w:w="9639" w:type="dxa"/>
            <w:gridSpan w:val="3"/>
          </w:tcPr>
          <w:p w:rsidR="004E121B" w:rsidRPr="00546837" w:rsidRDefault="004E121B" w:rsidP="00064B3A">
            <w:pPr>
              <w:rPr>
                <w:rFonts w:cstheme="minorHAnsi"/>
              </w:rPr>
            </w:pPr>
            <w:r w:rsidRPr="00546837">
              <w:rPr>
                <w:rFonts w:cstheme="minorHAnsi"/>
              </w:rPr>
              <w:t>Modalità di valutazione multidimensionale del bisogno e presa in carico (breve descrizione dei procedimenti UVM/PAI-PEI e Budget di progetto e coinvolgimento individuo e famiglia)</w:t>
            </w:r>
          </w:p>
          <w:p w:rsidR="004E121B" w:rsidRPr="00546837" w:rsidRDefault="004E121B" w:rsidP="00064B3A">
            <w:pPr>
              <w:rPr>
                <w:rFonts w:cstheme="minorHAnsi"/>
              </w:rPr>
            </w:pPr>
            <w:r w:rsidRPr="00546837">
              <w:rPr>
                <w:rFonts w:cstheme="minorHAnsi"/>
              </w:rPr>
              <w:t>Non prevista</w:t>
            </w:r>
          </w:p>
        </w:tc>
      </w:tr>
      <w:tr w:rsidR="004E121B" w:rsidRPr="00546837" w:rsidTr="00064B3A">
        <w:tc>
          <w:tcPr>
            <w:tcW w:w="9639" w:type="dxa"/>
            <w:gridSpan w:val="3"/>
          </w:tcPr>
          <w:p w:rsidR="004E121B" w:rsidRPr="00546837" w:rsidRDefault="004E121B" w:rsidP="00064B3A">
            <w:pPr>
              <w:rPr>
                <w:rFonts w:cstheme="minorHAnsi"/>
              </w:rPr>
            </w:pPr>
            <w:r w:rsidRPr="00546837">
              <w:rPr>
                <w:rFonts w:cstheme="minorHAnsi"/>
              </w:rPr>
              <w:t>Coerenza con il Piano sociale regionale</w:t>
            </w:r>
          </w:p>
          <w:p w:rsidR="004E121B" w:rsidRPr="00546837" w:rsidRDefault="004E121B" w:rsidP="00064B3A">
            <w:pPr>
              <w:rPr>
                <w:rFonts w:cstheme="minorHAnsi"/>
              </w:rPr>
            </w:pPr>
            <w:r w:rsidRPr="00546837">
              <w:rPr>
                <w:rFonts w:cstheme="minorHAnsi"/>
              </w:rPr>
              <w:t>Il servizio di Centro diurno trova coerenza con le politiche integrate per la non autosufficienza.</w:t>
            </w:r>
          </w:p>
          <w:p w:rsidR="004E121B" w:rsidRPr="00546837" w:rsidRDefault="004E121B" w:rsidP="00064B3A">
            <w:pPr>
              <w:rPr>
                <w:rFonts w:cstheme="minorHAnsi"/>
              </w:rPr>
            </w:pPr>
          </w:p>
        </w:tc>
      </w:tr>
      <w:tr w:rsidR="004E121B" w:rsidRPr="00546837" w:rsidTr="00064B3A">
        <w:tc>
          <w:tcPr>
            <w:tcW w:w="9639" w:type="dxa"/>
            <w:gridSpan w:val="3"/>
          </w:tcPr>
          <w:p w:rsidR="004E121B" w:rsidRPr="00546837" w:rsidRDefault="004E121B" w:rsidP="00064B3A">
            <w:pPr>
              <w:rPr>
                <w:rFonts w:cstheme="minorHAnsi"/>
              </w:rPr>
            </w:pPr>
            <w:r w:rsidRPr="00546837">
              <w:rPr>
                <w:rFonts w:cstheme="minorHAnsi"/>
              </w:rPr>
              <w:t>Integrazione con le altre misure nazionali, comunitarie e del React EU-PNRR (breve sintesi descrittiva)</w:t>
            </w:r>
          </w:p>
          <w:p w:rsidR="004E121B" w:rsidRPr="00546837" w:rsidRDefault="004E121B" w:rsidP="00064B3A">
            <w:pPr>
              <w:rPr>
                <w:rFonts w:cstheme="minorHAnsi"/>
              </w:rPr>
            </w:pPr>
            <w:r w:rsidRPr="00546837">
              <w:rPr>
                <w:rFonts w:cstheme="minorHAnsi"/>
              </w:rPr>
              <w:t>Non prevista</w:t>
            </w:r>
          </w:p>
        </w:tc>
      </w:tr>
      <w:tr w:rsidR="004E121B" w:rsidRPr="00546837" w:rsidTr="00064B3A">
        <w:tc>
          <w:tcPr>
            <w:tcW w:w="9639" w:type="dxa"/>
            <w:gridSpan w:val="3"/>
          </w:tcPr>
          <w:p w:rsidR="004E121B" w:rsidRPr="00546837" w:rsidRDefault="004E121B" w:rsidP="00064B3A">
            <w:pPr>
              <w:rPr>
                <w:rFonts w:cstheme="minorHAnsi"/>
              </w:rPr>
            </w:pPr>
            <w:r w:rsidRPr="00546837">
              <w:rPr>
                <w:rFonts w:cstheme="minorHAnsi"/>
              </w:rPr>
              <w:t>Modalità di erogazione e di accesso</w:t>
            </w:r>
          </w:p>
          <w:p w:rsidR="004E121B" w:rsidRPr="00546837" w:rsidRDefault="004E121B" w:rsidP="00064B3A">
            <w:pPr>
              <w:pStyle w:val="Normale2"/>
              <w:pBdr>
                <w:top w:val="nil"/>
                <w:left w:val="nil"/>
                <w:bottom w:val="nil"/>
                <w:right w:val="nil"/>
                <w:between w:val="nil"/>
              </w:pBdr>
              <w:jc w:val="both"/>
              <w:rPr>
                <w:rFonts w:asciiTheme="minorHAnsi" w:eastAsia="Times New Roman" w:hAnsiTheme="minorHAnsi" w:cstheme="minorHAnsi"/>
                <w:color w:val="000000"/>
                <w:sz w:val="22"/>
                <w:szCs w:val="22"/>
              </w:rPr>
            </w:pPr>
            <w:r w:rsidRPr="00546837">
              <w:rPr>
                <w:rFonts w:asciiTheme="minorHAnsi" w:eastAsia="Times New Roman" w:hAnsiTheme="minorHAnsi" w:cstheme="minorHAnsi"/>
                <w:color w:val="000000"/>
                <w:sz w:val="22"/>
                <w:szCs w:val="22"/>
              </w:rPr>
              <w:t>Il servizio sarà pubblicizzato dalle Associazioni e dallo sportello di segretariato sociale .</w:t>
            </w:r>
          </w:p>
          <w:p w:rsidR="004E121B" w:rsidRPr="00546837" w:rsidRDefault="004E121B" w:rsidP="00064B3A">
            <w:pPr>
              <w:rPr>
                <w:rFonts w:cstheme="minorHAnsi"/>
              </w:rPr>
            </w:pPr>
            <w:r w:rsidRPr="00546837">
              <w:rPr>
                <w:rFonts w:eastAsia="Times New Roman" w:cstheme="minorHAnsi"/>
                <w:color w:val="000000"/>
              </w:rPr>
              <w:t xml:space="preserve"> L’attivazione del servizio avverrà su richiesta del familiare interessato per un tempo  limitato in relazione alla necessità, il rischio può essere connesso con la difficoltà di fornire risposte numericamente rispondenti alle eventuali richieste pervenute in considerazione del numero elevato di disabili.</w:t>
            </w:r>
          </w:p>
        </w:tc>
      </w:tr>
      <w:tr w:rsidR="004E121B" w:rsidRPr="00546837" w:rsidTr="00064B3A">
        <w:trPr>
          <w:trHeight w:val="277"/>
        </w:trPr>
        <w:tc>
          <w:tcPr>
            <w:tcW w:w="9639" w:type="dxa"/>
            <w:gridSpan w:val="3"/>
          </w:tcPr>
          <w:p w:rsidR="004E121B" w:rsidRPr="00546837" w:rsidRDefault="004E121B" w:rsidP="00064B3A">
            <w:pPr>
              <w:jc w:val="both"/>
              <w:rPr>
                <w:rFonts w:cstheme="minorHAnsi"/>
              </w:rPr>
            </w:pPr>
            <w:r w:rsidRPr="00546837">
              <w:rPr>
                <w:rFonts w:cstheme="minorHAnsi"/>
              </w:rPr>
              <w:t>Modalità di compartecipazione alla spesa (descrivere se gratuito per l’utente, o se vi sono compartecipazioni di costo) - Gratuito</w:t>
            </w:r>
          </w:p>
          <w:p w:rsidR="004E121B" w:rsidRPr="00546837" w:rsidRDefault="004E121B" w:rsidP="00064B3A">
            <w:pPr>
              <w:jc w:val="both"/>
              <w:rPr>
                <w:rFonts w:cstheme="minorHAnsi"/>
              </w:rPr>
            </w:pPr>
          </w:p>
        </w:tc>
      </w:tr>
      <w:tr w:rsidR="004E121B" w:rsidRPr="00546837" w:rsidTr="00064B3A">
        <w:tc>
          <w:tcPr>
            <w:tcW w:w="9639" w:type="dxa"/>
            <w:gridSpan w:val="3"/>
          </w:tcPr>
          <w:p w:rsidR="004E121B" w:rsidRPr="00546837" w:rsidRDefault="004E121B" w:rsidP="00064B3A">
            <w:pPr>
              <w:rPr>
                <w:rFonts w:cstheme="minorHAnsi"/>
              </w:rPr>
            </w:pPr>
            <w:r w:rsidRPr="00546837">
              <w:rPr>
                <w:rFonts w:cstheme="minorHAnsi"/>
              </w:rPr>
              <w:t>Tipologia di Fondo/Fondi: FNPS, FSR, Co-finanziamento Comune</w:t>
            </w:r>
          </w:p>
        </w:tc>
      </w:tr>
    </w:tbl>
    <w:p w:rsidR="004E121B" w:rsidRPr="00A64EB4" w:rsidRDefault="004E121B" w:rsidP="00A64EB4">
      <w:pPr>
        <w:spacing w:after="0"/>
        <w:jc w:val="both"/>
        <w:rPr>
          <w:rFonts w:ascii="Times New Roman" w:hAnsi="Times New Roman" w:cs="Times New Roman"/>
        </w:rPr>
      </w:pPr>
    </w:p>
    <w:sectPr w:rsidR="004E121B" w:rsidRPr="00A64EB4" w:rsidSect="00A64EB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535A3"/>
    <w:multiLevelType w:val="multilevel"/>
    <w:tmpl w:val="EAB85712"/>
    <w:lvl w:ilvl="0">
      <w:start w:val="1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391A4744"/>
    <w:multiLevelType w:val="hybridMultilevel"/>
    <w:tmpl w:val="85300266"/>
    <w:lvl w:ilvl="0" w:tplc="894E155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9360367"/>
    <w:multiLevelType w:val="hybridMultilevel"/>
    <w:tmpl w:val="8368BC8E"/>
    <w:lvl w:ilvl="0" w:tplc="4F3C19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A64EB4"/>
    <w:rsid w:val="000341AF"/>
    <w:rsid w:val="002C6502"/>
    <w:rsid w:val="00433D5D"/>
    <w:rsid w:val="004E121B"/>
    <w:rsid w:val="005577CF"/>
    <w:rsid w:val="006777AB"/>
    <w:rsid w:val="00A42731"/>
    <w:rsid w:val="00A64EB4"/>
    <w:rsid w:val="00B44DEC"/>
    <w:rsid w:val="00CA3814"/>
    <w:rsid w:val="00DA36B1"/>
    <w:rsid w:val="00FF2B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D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E121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4E121B"/>
    <w:pPr>
      <w:ind w:left="720"/>
      <w:contextualSpacing/>
    </w:pPr>
    <w:rPr>
      <w:rFonts w:eastAsiaTheme="minorHAnsi"/>
      <w:lang w:eastAsia="en-US"/>
    </w:rPr>
  </w:style>
  <w:style w:type="paragraph" w:customStyle="1" w:styleId="Normale2">
    <w:name w:val="Normale2"/>
    <w:rsid w:val="004E121B"/>
    <w:pPr>
      <w:spacing w:after="0" w:line="240" w:lineRule="auto"/>
    </w:pPr>
    <w:rPr>
      <w:rFonts w:ascii="Calibri" w:eastAsia="Calibri" w:hAnsi="Calibri" w:cs="Calibr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dc:creator>
  <cp:lastModifiedBy>anna.russo</cp:lastModifiedBy>
  <cp:revision>3</cp:revision>
  <dcterms:created xsi:type="dcterms:W3CDTF">2023-04-11T10:59:00Z</dcterms:created>
  <dcterms:modified xsi:type="dcterms:W3CDTF">2023-06-13T10:28:00Z</dcterms:modified>
</cp:coreProperties>
</file>